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B7" w:rsidRDefault="008938B7" w:rsidP="008938B7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B7">
        <w:rPr>
          <w:rFonts w:ascii="Times New Roman" w:hAnsi="Times New Roman" w:cs="Times New Roman"/>
          <w:bCs/>
          <w:sz w:val="24"/>
          <w:szCs w:val="24"/>
        </w:rPr>
        <w:t xml:space="preserve">Приложение к приказу ГБУЗ </w:t>
      </w:r>
    </w:p>
    <w:p w:rsidR="008938B7" w:rsidRPr="008938B7" w:rsidRDefault="008938B7" w:rsidP="008938B7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8B7">
        <w:rPr>
          <w:rFonts w:ascii="Times New Roman" w:hAnsi="Times New Roman" w:cs="Times New Roman"/>
          <w:bCs/>
          <w:sz w:val="24"/>
          <w:szCs w:val="24"/>
        </w:rPr>
        <w:t>«Кондопожская ЦРБ» от 14.04.2023 № 289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Политика в отношении обработки персональных данных в государственном бюджетном учреждении здравоохранения Республики Карелия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70230" w:rsidRPr="00A70230">
        <w:rPr>
          <w:rFonts w:ascii="Times New Roman" w:hAnsi="Times New Roman" w:cs="Times New Roman"/>
          <w:b/>
          <w:bCs/>
          <w:sz w:val="28"/>
          <w:szCs w:val="28"/>
        </w:rPr>
        <w:t>Кондопожская центральная районная больница</w:t>
      </w:r>
      <w:r w:rsidRPr="00A702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Основные понятия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Политики используются следующие понятия: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(далее – Пдн)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сайта (далее - Пользователь) – лицо, имеющее доступ к сайту, посредством се</w:t>
      </w:r>
      <w:r>
        <w:rPr>
          <w:rFonts w:ascii="Times New Roman" w:hAnsi="Times New Roman" w:cs="Times New Roman"/>
          <w:sz w:val="24"/>
          <w:szCs w:val="24"/>
        </w:rPr>
        <w:t>ти Интернет и использующее информацию, материалы и продукты сайта;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(далее – Субъект Пдн) - физическое лицо, которое прямо или косвенно определено или определяемо с помощью персональных данных;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разрешенные су</w:t>
      </w:r>
      <w:r>
        <w:rPr>
          <w:rFonts w:ascii="Times New Roman" w:hAnsi="Times New Roman" w:cs="Times New Roman"/>
          <w:sz w:val="24"/>
          <w:szCs w:val="24"/>
        </w:rPr>
        <w:t>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</w:t>
      </w:r>
      <w:r>
        <w:rPr>
          <w:rFonts w:ascii="Times New Roman" w:hAnsi="Times New Roman" w:cs="Times New Roman"/>
          <w:sz w:val="24"/>
          <w:szCs w:val="24"/>
        </w:rPr>
        <w:t>я распространения в порядке, предусмотренном настоящим Федеральным законом;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самостоятельно или совместно с другими лицами организующие и (или) осуществляющие обработку персональных данных, а также опре</w:t>
      </w:r>
      <w:r>
        <w:rPr>
          <w:rFonts w:ascii="Times New Roman" w:hAnsi="Times New Roman" w:cs="Times New Roman"/>
          <w:sz w:val="24"/>
          <w:szCs w:val="24"/>
        </w:rPr>
        <w:t>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</w:t>
      </w:r>
      <w:r>
        <w:rPr>
          <w:rFonts w:ascii="Times New Roman" w:hAnsi="Times New Roman" w:cs="Times New Roman"/>
          <w:sz w:val="24"/>
          <w:szCs w:val="24"/>
        </w:rPr>
        <w:t>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</w:t>
      </w:r>
      <w:r>
        <w:rPr>
          <w:rFonts w:ascii="Times New Roman" w:hAnsi="Times New Roman" w:cs="Times New Roman"/>
          <w:sz w:val="24"/>
          <w:szCs w:val="24"/>
        </w:rPr>
        <w:t>едоставление, доступ), обезличивание, блокирование, удаление, уничтожение персональных данных;</w:t>
      </w:r>
      <w:proofErr w:type="gramEnd"/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- </w:t>
      </w:r>
      <w:r>
        <w:rPr>
          <w:rFonts w:ascii="Times New Roman" w:hAnsi="Times New Roman" w:cs="Times New Roman"/>
          <w:sz w:val="24"/>
          <w:szCs w:val="24"/>
        </w:rPr>
        <w:t>действия, направленные на раскрытие персональных данных неопределенному кругу лиц;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</w:t>
      </w:r>
      <w:r>
        <w:rPr>
          <w:rFonts w:ascii="Times New Roman" w:hAnsi="Times New Roman" w:cs="Times New Roman"/>
          <w:sz w:val="24"/>
          <w:szCs w:val="24"/>
        </w:rPr>
        <w:t>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обезличивание персональных данных - действия, в результате которых становится невозможным без использования </w:t>
      </w:r>
      <w:r>
        <w:rPr>
          <w:rFonts w:ascii="Times New Roman" w:hAnsi="Times New Roman" w:cs="Times New Roman"/>
          <w:sz w:val="24"/>
          <w:szCs w:val="24"/>
        </w:rPr>
        <w:t>дополнительной информации определить принадлежность персональных данных конкретному субъекту персональных данных;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</w:t>
      </w:r>
      <w:r>
        <w:rPr>
          <w:rFonts w:ascii="Times New Roman" w:hAnsi="Times New Roman" w:cs="Times New Roman"/>
          <w:sz w:val="24"/>
          <w:szCs w:val="24"/>
        </w:rPr>
        <w:t>ационных технологий и технических средств;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A61F5F" w:rsidRDefault="0035633B">
      <w:pPr>
        <w:pStyle w:val="af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трансграничная пе</w:t>
      </w:r>
      <w:r>
        <w:rPr>
          <w:rFonts w:ascii="Times New Roman" w:hAnsi="Times New Roman" w:cs="Times New Roman"/>
          <w:sz w:val="24"/>
          <w:szCs w:val="24"/>
        </w:rPr>
        <w:t>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Назначение Политики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Настоящая Политика в </w:t>
      </w:r>
      <w:r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 в государственном бюджетном учреждении здравоохранения Республики Карелия «</w:t>
      </w:r>
      <w:r w:rsidR="005337D1">
        <w:rPr>
          <w:rFonts w:ascii="Times New Roman" w:hAnsi="Times New Roman" w:cs="Times New Roman"/>
          <w:sz w:val="24"/>
          <w:szCs w:val="24"/>
        </w:rPr>
        <w:t>Кондопожская центральная районна больница</w:t>
      </w:r>
      <w:r>
        <w:rPr>
          <w:rFonts w:ascii="Times New Roman" w:hAnsi="Times New Roman" w:cs="Times New Roman"/>
          <w:sz w:val="24"/>
          <w:szCs w:val="24"/>
        </w:rPr>
        <w:t>» (далее - Политика) разработана в соответствии с Федеральным законом от 27 июля 2006 года № 152-ФЗ «О персональных д</w:t>
      </w:r>
      <w:r>
        <w:rPr>
          <w:rFonts w:ascii="Times New Roman" w:hAnsi="Times New Roman" w:cs="Times New Roman"/>
          <w:sz w:val="24"/>
          <w:szCs w:val="24"/>
        </w:rPr>
        <w:t>анных» (далее - Федеральный закон «О персональных данных»).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Политика разработана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</w:t>
      </w:r>
      <w:r>
        <w:rPr>
          <w:rFonts w:ascii="Times New Roman" w:hAnsi="Times New Roman" w:cs="Times New Roman"/>
          <w:sz w:val="24"/>
          <w:szCs w:val="24"/>
        </w:rPr>
        <w:t>ю и семейную тайну (далее - Субъект), и принятия государственным бюджетным учреждением здравоохранения Республики Карелия «</w:t>
      </w:r>
      <w:r w:rsidR="005337D1">
        <w:rPr>
          <w:rFonts w:ascii="Times New Roman" w:hAnsi="Times New Roman" w:cs="Times New Roman"/>
          <w:sz w:val="24"/>
          <w:szCs w:val="24"/>
        </w:rPr>
        <w:t>Кондопожская центральная районная больница</w:t>
      </w:r>
      <w:r>
        <w:rPr>
          <w:rFonts w:ascii="Times New Roman" w:hAnsi="Times New Roman" w:cs="Times New Roman"/>
          <w:sz w:val="24"/>
          <w:szCs w:val="24"/>
        </w:rPr>
        <w:t>» (далее - Оператор) мер по обеспечению безопасности персональных данных.</w:t>
      </w:r>
      <w:proofErr w:type="gramEnd"/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Настоящая Политика раскрывает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и правила, используемые Оператором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данные, которых обрабатываютс</w:t>
      </w:r>
      <w:r>
        <w:rPr>
          <w:rFonts w:ascii="Times New Roman" w:hAnsi="Times New Roman" w:cs="Times New Roman"/>
          <w:sz w:val="24"/>
          <w:szCs w:val="24"/>
        </w:rPr>
        <w:t>я Оператором, а также содержит сведения об исполнении Оператором обязанностей в соответствии с федеральным законом и сведения о реализуемых Оператором требований к защите обрабатываемых персональных данных.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Настоящая Политика действует в отношении всех пер</w:t>
      </w:r>
      <w:r>
        <w:rPr>
          <w:rFonts w:ascii="Times New Roman" w:hAnsi="Times New Roman" w:cs="Times New Roman"/>
          <w:sz w:val="24"/>
          <w:szCs w:val="24"/>
        </w:rPr>
        <w:t>сональных данных, обрабатываемых Оператором.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Настоящая Политика обязательна для исполнения всеми лицами, непосредственно осуществляющими обработку персональных данных. Нарушение порядка обработки персональных данных, определенного настоящей Политико</w:t>
      </w:r>
      <w:r>
        <w:rPr>
          <w:rFonts w:ascii="Times New Roman" w:hAnsi="Times New Roman" w:cs="Times New Roman"/>
          <w:sz w:val="24"/>
          <w:szCs w:val="24"/>
        </w:rPr>
        <w:t xml:space="preserve">й, влечет материальную, дисциплинарную, гражданскую, административную и уголовную ответственность в соответствии с нормами действующего законодательства Российской Федерации. 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Политика подлежит опубликованию на официальном сайте Оператора в сети «Ин</w:t>
      </w:r>
      <w:r>
        <w:rPr>
          <w:rFonts w:ascii="Times New Roman" w:hAnsi="Times New Roman" w:cs="Times New Roman"/>
          <w:sz w:val="24"/>
          <w:szCs w:val="24"/>
        </w:rPr>
        <w:t xml:space="preserve">тернет» (адрес </w:t>
      </w:r>
      <w:r w:rsidR="00A70230">
        <w:rPr>
          <w:rFonts w:ascii="Times New Roman" w:hAnsi="Times New Roman" w:cs="Times New Roman"/>
          <w:sz w:val="24"/>
          <w:szCs w:val="24"/>
        </w:rPr>
        <w:t>–</w:t>
      </w:r>
      <w:r w:rsidR="00A7023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70230" w:rsidRPr="00A7023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70230">
        <w:rPr>
          <w:rFonts w:ascii="Times New Roman" w:hAnsi="Times New Roman" w:cs="Times New Roman"/>
          <w:sz w:val="24"/>
          <w:szCs w:val="24"/>
          <w:lang w:val="en-US"/>
        </w:rPr>
        <w:t>kondcrb</w:t>
      </w:r>
      <w:proofErr w:type="spellEnd"/>
      <w:r w:rsidR="00A70230" w:rsidRPr="00A702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0230" w:rsidRPr="00A702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0230">
        <w:rPr>
          <w:rFonts w:ascii="Times New Roman" w:hAnsi="Times New Roman" w:cs="Times New Roman"/>
          <w:sz w:val="24"/>
          <w:szCs w:val="24"/>
        </w:rPr>
        <w:t>)</w:t>
      </w:r>
      <w:r w:rsidRPr="00A70230">
        <w:rPr>
          <w:rFonts w:ascii="Times New Roman" w:hAnsi="Times New Roman" w:cs="Times New Roman"/>
          <w:sz w:val="24"/>
          <w:szCs w:val="24"/>
        </w:rPr>
        <w:t>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Настоящая Политика вступает в силу после ее утверждения приказом Оператора.</w:t>
      </w:r>
    </w:p>
    <w:p w:rsidR="00A61F5F" w:rsidRDefault="0035633B">
      <w:pPr>
        <w:pStyle w:val="Heading1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 Права и обязанности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Субъект персональных данных имеет право:</w:t>
      </w:r>
    </w:p>
    <w:p w:rsidR="00A61F5F" w:rsidRDefault="0035633B">
      <w:pPr>
        <w:pStyle w:val="af4"/>
        <w:numPr>
          <w:ilvl w:val="0"/>
          <w:numId w:val="3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доступ к своим персональным данным;</w:t>
      </w:r>
    </w:p>
    <w:p w:rsidR="00A61F5F" w:rsidRDefault="0035633B">
      <w:pPr>
        <w:pStyle w:val="af4"/>
        <w:numPr>
          <w:ilvl w:val="0"/>
          <w:numId w:val="3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сведений, указанных в части 7 статьи 14 Федерального закона «О персональных данных»;</w:t>
      </w:r>
    </w:p>
    <w:p w:rsidR="00A61F5F" w:rsidRDefault="0035633B">
      <w:pPr>
        <w:pStyle w:val="af4"/>
        <w:numPr>
          <w:ilvl w:val="0"/>
          <w:numId w:val="3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</w:t>
      </w:r>
      <w:r>
        <w:rPr>
          <w:rFonts w:ascii="Times New Roman" w:hAnsi="Times New Roman" w:cs="Times New Roman"/>
          <w:sz w:val="24"/>
          <w:szCs w:val="24"/>
        </w:rPr>
        <w:t>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61F5F" w:rsidRDefault="0035633B">
      <w:pPr>
        <w:pStyle w:val="af4"/>
        <w:numPr>
          <w:ilvl w:val="0"/>
          <w:numId w:val="3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 (или) компенсацию мор</w:t>
      </w:r>
      <w:r>
        <w:rPr>
          <w:rFonts w:ascii="Times New Roman" w:hAnsi="Times New Roman" w:cs="Times New Roman"/>
          <w:sz w:val="24"/>
          <w:szCs w:val="24"/>
        </w:rPr>
        <w:t>ального вреда в судебном порядке;</w:t>
      </w:r>
    </w:p>
    <w:p w:rsidR="00A61F5F" w:rsidRDefault="0035633B">
      <w:pPr>
        <w:pStyle w:val="af4"/>
        <w:numPr>
          <w:ilvl w:val="0"/>
          <w:numId w:val="34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отзыв согласия обработки персональных данных.</w:t>
      </w:r>
    </w:p>
    <w:p w:rsidR="00A61F5F" w:rsidRDefault="0035633B">
      <w:pPr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факта обработки п</w:t>
      </w:r>
      <w:r>
        <w:rPr>
          <w:rFonts w:ascii="Times New Roman" w:hAnsi="Times New Roman" w:cs="Times New Roman"/>
          <w:sz w:val="24"/>
          <w:szCs w:val="24"/>
        </w:rPr>
        <w:t>ерсональных данных Оператором;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применяемые Оператором способы обработки персональных данных;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</w:t>
      </w:r>
      <w:r>
        <w:rPr>
          <w:rFonts w:ascii="Times New Roman" w:hAnsi="Times New Roman" w:cs="Times New Roman"/>
          <w:sz w:val="24"/>
          <w:szCs w:val="24"/>
        </w:rPr>
        <w:t>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«О персональных данных»;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</w:t>
      </w:r>
      <w:r>
        <w:rPr>
          <w:rFonts w:ascii="Times New Roman" w:hAnsi="Times New Roman" w:cs="Times New Roman"/>
          <w:sz w:val="24"/>
          <w:szCs w:val="24"/>
        </w:rPr>
        <w:t>му субъекту персональных данных, источник их получения, если иной порядок представления таких данных не предусмотрен Федеральным законом «О персональных данных»;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субъ</w:t>
      </w:r>
      <w:r>
        <w:rPr>
          <w:rFonts w:ascii="Times New Roman" w:hAnsi="Times New Roman" w:cs="Times New Roman"/>
          <w:sz w:val="24"/>
          <w:szCs w:val="24"/>
        </w:rPr>
        <w:t>ектом персональных данных прав, предусмотренных Федеральным законом «О персональных данных»;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</w:t>
      </w:r>
      <w:r>
        <w:rPr>
          <w:rFonts w:ascii="Times New Roman" w:hAnsi="Times New Roman" w:cs="Times New Roman"/>
          <w:sz w:val="24"/>
          <w:szCs w:val="24"/>
        </w:rPr>
        <w:t>ена такому лицу;</w:t>
      </w:r>
    </w:p>
    <w:p w:rsidR="00A61F5F" w:rsidRDefault="0035633B">
      <w:pPr>
        <w:pStyle w:val="af4"/>
        <w:numPr>
          <w:ilvl w:val="0"/>
          <w:numId w:val="1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субъекта персональных данных на доступ к своим персональным данным ограничивается в случаях, предусмотренных Федеральным законом «О персональных данных».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.3. Оператор обязан:</w:t>
      </w:r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 xml:space="preserve">ами, если иное не предусмотрено законодательством Российской Федерации, </w:t>
      </w:r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</w:t>
      </w:r>
      <w:r>
        <w:rPr>
          <w:rFonts w:ascii="Times New Roman" w:hAnsi="Times New Roman" w:cs="Times New Roman"/>
          <w:sz w:val="24"/>
          <w:szCs w:val="24"/>
        </w:rPr>
        <w:t>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</w:t>
      </w:r>
      <w:r>
        <w:rPr>
          <w:rFonts w:ascii="Times New Roman" w:hAnsi="Times New Roman" w:cs="Times New Roman"/>
          <w:sz w:val="24"/>
          <w:szCs w:val="24"/>
        </w:rPr>
        <w:t>ьных данных, а также от иных неправомерных действий в отношении персональных данных;</w:t>
      </w:r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самостоятельно или обеспечить (если обработка персональных данных осуществляется другим лицом) конфиденциальность, блокирование, уточнение, прекращение обработ</w:t>
      </w:r>
      <w:r>
        <w:rPr>
          <w:rFonts w:ascii="Times New Roman" w:hAnsi="Times New Roman" w:cs="Times New Roman"/>
          <w:sz w:val="24"/>
          <w:szCs w:val="24"/>
        </w:rPr>
        <w:t xml:space="preserve">ки, уничтожение персональных данных субъекта персональных данных в соответствии с требованиями статьи 21 Федерального закона «О персональных данных»,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иное не предусмотрено законодательством Российской Федерации;</w:t>
      </w:r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опубликовать в соответствующей информац</w:t>
      </w:r>
      <w:r>
        <w:rPr>
          <w:rFonts w:ascii="Times New Roman" w:hAnsi="Times New Roman" w:cs="Times New Roman"/>
          <w:sz w:val="24"/>
          <w:szCs w:val="24"/>
        </w:rPr>
        <w:t>ионно-телекоммуникационной сети, в том числе на страницах принадлежащего Оператору сайта в информационно-телекоммуникационной сети «Интернет», с использованием которых осуществляется сбор персональных данных, документ, определяющий его Политику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сети;</w:t>
      </w:r>
      <w:proofErr w:type="gramEnd"/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Оп</w:t>
      </w:r>
      <w:r>
        <w:rPr>
          <w:rFonts w:ascii="Times New Roman" w:hAnsi="Times New Roman" w:cs="Times New Roman"/>
          <w:sz w:val="24"/>
          <w:szCs w:val="24"/>
        </w:rPr>
        <w:t xml:space="preserve">ератора, доступ которых к персональным данным, обрабатываемым в информационной системе, необходим для выполнения ими служебных (трудовых) обязанностей, обязаны соблюдать конфиденциальность обрабатываемых персональных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информируются о том, что в соо</w:t>
      </w:r>
      <w:r>
        <w:rPr>
          <w:rFonts w:ascii="Times New Roman" w:hAnsi="Times New Roman" w:cs="Times New Roman"/>
          <w:sz w:val="24"/>
          <w:szCs w:val="24"/>
        </w:rPr>
        <w:t>тветствии со статьей 24 Федерального закона «О персональных данных» лица, виновные в нарушении требований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ответственность;</w:t>
      </w:r>
    </w:p>
    <w:p w:rsidR="00A61F5F" w:rsidRDefault="0035633B">
      <w:pPr>
        <w:pStyle w:val="af4"/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Оператора подписывают обязательство о неразглашении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Оператор имеет право:</w:t>
      </w:r>
    </w:p>
    <w:p w:rsidR="00A61F5F" w:rsidRDefault="0035633B">
      <w:pPr>
        <w:pStyle w:val="af4"/>
        <w:numPr>
          <w:ilvl w:val="0"/>
          <w:numId w:val="37"/>
        </w:numPr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третьим лицам с согласия пациента и только с целью исполнения обязанностей перед пациентом в рамках о</w:t>
      </w:r>
      <w:r>
        <w:rPr>
          <w:rFonts w:ascii="Times New Roman" w:hAnsi="Times New Roman" w:cs="Times New Roman"/>
          <w:sz w:val="24"/>
          <w:szCs w:val="24"/>
        </w:rPr>
        <w:t>казания услуг по договору;</w:t>
      </w:r>
    </w:p>
    <w:p w:rsidR="00A61F5F" w:rsidRDefault="0035633B">
      <w:pPr>
        <w:pStyle w:val="af4"/>
        <w:numPr>
          <w:ilvl w:val="0"/>
          <w:numId w:val="3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контракта, либо путем принятия государственным органом или муниципальным органом соответствующего акта (далее - поручение оператора). Лицо, осуществляющее обработку персональных данных по поручению оператора, обязано соблюдать принципы и правила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данных, предусмотренные Федеральным законом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</w:t>
      </w:r>
      <w:r>
        <w:rPr>
          <w:rFonts w:ascii="Times New Roman" w:hAnsi="Times New Roman" w:cs="Times New Roman"/>
          <w:sz w:val="24"/>
          <w:szCs w:val="24"/>
        </w:rPr>
        <w:t>ом «О персональных данных»;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</w:t>
      </w:r>
      <w:r>
        <w:rPr>
          <w:rFonts w:ascii="Times New Roman" w:hAnsi="Times New Roman" w:cs="Times New Roman"/>
          <w:sz w:val="24"/>
          <w:szCs w:val="24"/>
        </w:rPr>
        <w:t xml:space="preserve">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статьи 18.1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«О персональных данных», обязанность по запросу оператора персональных данных </w:t>
      </w:r>
      <w:r>
        <w:rPr>
          <w:rFonts w:ascii="Times New Roman" w:hAnsi="Times New Roman" w:cs="Times New Roman"/>
          <w:sz w:val="24"/>
          <w:szCs w:val="24"/>
        </w:rPr>
        <w:t>в течение срока 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6 Федерального закона «О персональных данных»,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«О персональных данных», в том числе требование об уведомлении оператора о случаях, предусмотренных частью 3.1 статьи 21 Федерального закона «О персональных данных».</w:t>
      </w:r>
    </w:p>
    <w:p w:rsidR="00A61F5F" w:rsidRDefault="0035633B">
      <w:pPr>
        <w:pStyle w:val="af4"/>
        <w:numPr>
          <w:ilvl w:val="0"/>
          <w:numId w:val="3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отказывать в предоставлении персональных данных в случаях, предусмотренных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Федерации;</w:t>
      </w:r>
    </w:p>
    <w:p w:rsidR="00A61F5F" w:rsidRDefault="0035633B">
      <w:pPr>
        <w:pStyle w:val="af4"/>
        <w:numPr>
          <w:ilvl w:val="0"/>
          <w:numId w:val="3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персональные данные Субъекта без его согласия в случаях, предусмотренных законодательством Российской Федерации.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Оператор использует средство веб-</w:t>
      </w:r>
      <w:r w:rsidR="00A70230">
        <w:rPr>
          <w:rFonts w:ascii="Times New Roman" w:hAnsi="Times New Roman" w:cs="Times New Roman"/>
          <w:sz w:val="24"/>
          <w:szCs w:val="24"/>
        </w:rPr>
        <w:t>аналитики «Спутни</w:t>
      </w:r>
      <w:r w:rsidR="002623CD">
        <w:rPr>
          <w:rFonts w:ascii="Times New Roman" w:hAnsi="Times New Roman" w:cs="Times New Roman"/>
          <w:sz w:val="24"/>
          <w:szCs w:val="24"/>
        </w:rPr>
        <w:t>к</w:t>
      </w:r>
      <w:r w:rsidRPr="00A70230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для сбора</w:t>
      </w:r>
      <w:r>
        <w:rPr>
          <w:rFonts w:ascii="Times New Roman" w:hAnsi="Times New Roman" w:cs="Times New Roman"/>
          <w:sz w:val="24"/>
          <w:szCs w:val="24"/>
        </w:rPr>
        <w:t xml:space="preserve"> сведений об использовании официального веб-сайта Оператора (далее - Сайт), таких как частота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пользователями, посещенные страницы</w:t>
      </w:r>
      <w:r w:rsidR="00A70230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 xml:space="preserve">. Оператора собирает IP-адреса, назначенные в </w:t>
      </w:r>
      <w:r>
        <w:rPr>
          <w:rFonts w:ascii="Times New Roman" w:hAnsi="Times New Roman" w:cs="Times New Roman"/>
          <w:sz w:val="24"/>
          <w:szCs w:val="24"/>
        </w:rPr>
        <w:t xml:space="preserve">день посещения данного Сайта. Имя или другие идентификационные сведения пользователя не передаются.  Метрика размещает постоянный cookie-файл в веб-браузере для идентификации в качестве уникального пользователя при следующем вашем посещении данного Сайта. </w:t>
      </w:r>
      <w:r>
        <w:rPr>
          <w:rFonts w:ascii="Times New Roman" w:hAnsi="Times New Roman" w:cs="Times New Roman"/>
          <w:sz w:val="24"/>
          <w:szCs w:val="24"/>
        </w:rPr>
        <w:t xml:space="preserve">Сведения, собранные с помощью cookie-файла, передаются и хранятся на серверах компании </w:t>
      </w:r>
      <w:r w:rsidR="00A70230" w:rsidRPr="00A70230">
        <w:rPr>
          <w:rFonts w:ascii="Times New Roman" w:hAnsi="Times New Roman" w:cs="Times New Roman"/>
          <w:sz w:val="24"/>
          <w:szCs w:val="24"/>
        </w:rPr>
        <w:t>ПАО «Ростелеком</w:t>
      </w:r>
      <w:r w:rsidR="002623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Метрики о посещениях данного Сайта, ограничиваются Политикой конфиденциальности Оператора.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1.3.6. В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обработки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Работники оператора, непосредственно осуществляющих обработку персо</w:t>
      </w:r>
      <w:r>
        <w:rPr>
          <w:rFonts w:ascii="Times New Roman" w:hAnsi="Times New Roman" w:cs="Times New Roman"/>
          <w:sz w:val="24"/>
          <w:szCs w:val="24"/>
        </w:rPr>
        <w:t>нальных данных, ознакомлены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</w:t>
      </w:r>
      <w:r>
        <w:rPr>
          <w:rFonts w:ascii="Times New Roman" w:hAnsi="Times New Roman" w:cs="Times New Roman"/>
          <w:sz w:val="24"/>
          <w:szCs w:val="24"/>
        </w:rPr>
        <w:t>и актами по вопросам обработки персональных данных, и (или) обучение указанных работников.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Оператором осуществляется оценка вреда в соответствии с требованиями, установленными уполномоченным органом по защите прав субъектов персональных данных, кото</w:t>
      </w:r>
      <w:r>
        <w:rPr>
          <w:rFonts w:ascii="Times New Roman" w:hAnsi="Times New Roman" w:cs="Times New Roman"/>
          <w:sz w:val="24"/>
          <w:szCs w:val="24"/>
        </w:rPr>
        <w:t>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Федерально</w:t>
      </w:r>
      <w:r>
        <w:rPr>
          <w:rFonts w:ascii="Times New Roman" w:hAnsi="Times New Roman" w:cs="Times New Roman"/>
          <w:sz w:val="24"/>
          <w:szCs w:val="24"/>
        </w:rPr>
        <w:t>го закона «О персональных данных».</w:t>
      </w:r>
      <w:proofErr w:type="gramEnd"/>
    </w:p>
    <w:p w:rsidR="00A61F5F" w:rsidRDefault="0035633B">
      <w:pPr>
        <w:pStyle w:val="Heading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Цели сбора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</w:t>
      </w:r>
      <w:r>
        <w:rPr>
          <w:rFonts w:ascii="Times New Roman" w:hAnsi="Times New Roman" w:cs="Times New Roman"/>
          <w:sz w:val="24"/>
          <w:szCs w:val="24"/>
        </w:rPr>
        <w:t xml:space="preserve"> сбора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Цели обработки персональных данных </w:t>
      </w:r>
      <w:r w:rsidR="005337D1">
        <w:rPr>
          <w:rFonts w:ascii="Times New Roman" w:hAnsi="Times New Roman" w:cs="Times New Roman"/>
          <w:sz w:val="24"/>
          <w:szCs w:val="24"/>
        </w:rPr>
        <w:t>происходят,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 анализа правовых актов, регламентирующих деятельность Оператора, целей фактически осуществляемой Оператором деятельности, а также деятельности, которая предусмотр</w:t>
      </w:r>
      <w:r>
        <w:rPr>
          <w:rFonts w:ascii="Times New Roman" w:hAnsi="Times New Roman" w:cs="Times New Roman"/>
          <w:sz w:val="24"/>
          <w:szCs w:val="24"/>
        </w:rPr>
        <w:t>ена учредительными документами Оператора, и конкретных бизнес-процессов Оператора в конкретных информационных системах персональных данных (по структурным подразделениям Оператора и их процедурам в отношении определенных категорий субъектов персональных да</w:t>
      </w:r>
      <w:r>
        <w:rPr>
          <w:rFonts w:ascii="Times New Roman" w:hAnsi="Times New Roman" w:cs="Times New Roman"/>
          <w:sz w:val="24"/>
          <w:szCs w:val="24"/>
        </w:rPr>
        <w:t>нных).</w:t>
      </w:r>
      <w:proofErr w:type="gramEnd"/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 целям обработки персональных данных Оператора относятся: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обеспечение организации оказания медицинской помощи населению, а также наиболее полного исполнения обязательств и компетенций в соответствии с законами от 21 ноября 2011 г. № 323-ФЗ «Об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основах охраны здоровья граждан Российской Федерации», от 12 апреля 2010 г. № 61-ФЗ «Об обращении лекарственных средств» и от 29 ноября 2010 г. № 326-ФЗ «Об обязательном медицинском страховании граждан в Российской Федерации», Правилами предоставления мед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ицинскими организациями</w:t>
      </w:r>
      <w:proofErr w:type="gramEnd"/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платных медицинских услуг, утвержденными постановлением Правительства РФ от 4 октября 2012 г. № 1006;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реализации гражданами РФ закрепленных за ними Конституцией РФ прав на обращение в медицинские организации в установленном порядке;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обеспечение законов и иных форм нормативно-правовых актов в отношении работников Оператора, содействия работникам в обучении и продвижении по работе, обеспечении личной безопасности работников, соблюдение основных государственных гарантий по оплате труда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работников, контроля количества и качества выполняемой работы;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осуществление трудовых, гражданско-правовых отношений.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требований налогового законодательства по вопросам исчисления и уплаты налога на доходы физических лиц, взносов во внебюджетные фонды и страховых взносов во внебюджетные фонды, пенсионного законодательства при формировании и передаче в Пенсионны</w:t>
      </w:r>
      <w:r>
        <w:rPr>
          <w:rFonts w:ascii="Times New Roman" w:hAnsi="Times New Roman" w:cs="Times New Roman"/>
          <w:sz w:val="24"/>
          <w:szCs w:val="24"/>
        </w:rPr>
        <w:t>й фонд Российской Федерации персонифицированных данных о каждом получателе доходов, которые учитываются при начислении взносов на обязательное пенсионное страхование;</w:t>
      </w:r>
    </w:p>
    <w:p w:rsidR="00A61F5F" w:rsidRDefault="0035633B">
      <w:pPr>
        <w:pStyle w:val="af4"/>
        <w:numPr>
          <w:ilvl w:val="0"/>
          <w:numId w:val="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первичной статистической документации в соответствии с трудовым, налоговым зак</w:t>
      </w:r>
      <w:r>
        <w:rPr>
          <w:rFonts w:ascii="Times New Roman" w:hAnsi="Times New Roman" w:cs="Times New Roman"/>
          <w:sz w:val="24"/>
          <w:szCs w:val="24"/>
        </w:rPr>
        <w:t>онодательством и иными федеральными законами.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Правовые основания обработки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Основанием для обработки информации являются следующие нормативные акты и документы:</w:t>
      </w:r>
    </w:p>
    <w:p w:rsidR="00A61F5F" w:rsidRDefault="0035633B">
      <w:pPr>
        <w:pStyle w:val="af4"/>
        <w:numPr>
          <w:ilvl w:val="0"/>
          <w:numId w:val="12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A61F5F" w:rsidRDefault="0035633B">
      <w:pPr>
        <w:pStyle w:val="af4"/>
        <w:numPr>
          <w:ilvl w:val="0"/>
          <w:numId w:val="1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:rsidR="00A61F5F" w:rsidRDefault="0035633B">
      <w:pPr>
        <w:pStyle w:val="af4"/>
        <w:numPr>
          <w:ilvl w:val="0"/>
          <w:numId w:val="1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A61F5F" w:rsidRDefault="0035633B">
      <w:pPr>
        <w:pStyle w:val="af4"/>
        <w:numPr>
          <w:ilvl w:val="0"/>
          <w:numId w:val="1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A61F5F" w:rsidRDefault="0035633B">
      <w:pPr>
        <w:pStyle w:val="af4"/>
        <w:numPr>
          <w:ilvl w:val="0"/>
          <w:numId w:val="1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A61F5F" w:rsidRDefault="0035633B">
      <w:pPr>
        <w:pStyle w:val="af4"/>
        <w:numPr>
          <w:ilvl w:val="0"/>
          <w:numId w:val="1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A61F5F" w:rsidRDefault="0035633B">
      <w:pPr>
        <w:pStyle w:val="af4"/>
        <w:numPr>
          <w:ilvl w:val="0"/>
          <w:numId w:val="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</w:t>
      </w:r>
      <w:r>
        <w:rPr>
          <w:rFonts w:ascii="Times New Roman" w:hAnsi="Times New Roman" w:cs="Times New Roman"/>
          <w:sz w:val="24"/>
          <w:szCs w:val="24"/>
        </w:rPr>
        <w:t>2006 года № 149-ФЗ «Об информации, информационных технологиях и о защите информации»;</w:t>
      </w:r>
    </w:p>
    <w:p w:rsidR="00A61F5F" w:rsidRDefault="0035633B">
      <w:pPr>
        <w:pStyle w:val="af4"/>
        <w:numPr>
          <w:ilvl w:val="0"/>
          <w:numId w:val="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24.04.2014 года №61-ФЗ «Об обращении лекарственных средств»;</w:t>
      </w:r>
    </w:p>
    <w:p w:rsidR="00A61F5F" w:rsidRDefault="0035633B">
      <w:pPr>
        <w:pStyle w:val="af4"/>
        <w:numPr>
          <w:ilvl w:val="0"/>
          <w:numId w:val="1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15.12.2001 года №167-ФЗ «Об обязательном пенсионном страховании в Р</w:t>
      </w:r>
      <w:r>
        <w:rPr>
          <w:rFonts w:ascii="Times New Roman" w:hAnsi="Times New Roman" w:cs="Times New Roman"/>
          <w:sz w:val="24"/>
          <w:szCs w:val="24"/>
        </w:rPr>
        <w:t>оссийской Федерации»;</w:t>
      </w:r>
    </w:p>
    <w:p w:rsidR="00A61F5F" w:rsidRDefault="0035633B">
      <w:pPr>
        <w:pStyle w:val="af4"/>
        <w:numPr>
          <w:ilvl w:val="0"/>
          <w:numId w:val="1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25.12.2008 года №273-ФЗ «О противодействии коррупции»;</w:t>
      </w:r>
    </w:p>
    <w:p w:rsidR="00A61F5F" w:rsidRDefault="0035633B">
      <w:pPr>
        <w:pStyle w:val="af4"/>
        <w:numPr>
          <w:ilvl w:val="0"/>
          <w:numId w:val="1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17.07.1999 года №178-ФЗ «О государственной социальной помощи»;</w:t>
      </w:r>
    </w:p>
    <w:p w:rsidR="00A61F5F" w:rsidRDefault="0035633B">
      <w:pPr>
        <w:pStyle w:val="af4"/>
        <w:numPr>
          <w:ilvl w:val="0"/>
          <w:numId w:val="1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 года №59-ФЗ «О порядке рассмотрения обраще</w:t>
      </w:r>
      <w:r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A61F5F" w:rsidRDefault="0035633B">
      <w:pPr>
        <w:pStyle w:val="af4"/>
        <w:numPr>
          <w:ilvl w:val="0"/>
          <w:numId w:val="1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21.11.2011 года №323-ФЗ «Об основах охраны здоровья граждан в Российской Федерации»;</w:t>
      </w:r>
    </w:p>
    <w:p w:rsidR="00A61F5F" w:rsidRDefault="0035633B">
      <w:pPr>
        <w:pStyle w:val="af4"/>
        <w:numPr>
          <w:ilvl w:val="0"/>
          <w:numId w:val="1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20.07.2012 года №125-ФЗ «О донорстве крови и ее компонентов»;</w:t>
      </w:r>
    </w:p>
    <w:p w:rsidR="00A61F5F" w:rsidRDefault="0035633B">
      <w:pPr>
        <w:pStyle w:val="af4"/>
        <w:numPr>
          <w:ilvl w:val="0"/>
          <w:numId w:val="1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29.11.2010 года №326-ФЗ «Об обязательном медицинском страховании в Российской Федерации»;</w:t>
      </w:r>
    </w:p>
    <w:p w:rsidR="00A61F5F" w:rsidRDefault="0035633B">
      <w:pPr>
        <w:pStyle w:val="af4"/>
        <w:numPr>
          <w:ilvl w:val="0"/>
          <w:numId w:val="1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01.04.1996 года №27 «Об индивидуальном (персонифицированном) учете в системах обязательного пенсионного страхования и обязат</w:t>
      </w:r>
      <w:r>
        <w:rPr>
          <w:rFonts w:ascii="Times New Roman" w:hAnsi="Times New Roman" w:cs="Times New Roman"/>
          <w:sz w:val="24"/>
          <w:szCs w:val="24"/>
        </w:rPr>
        <w:t>ельного социального страхования»;</w:t>
      </w:r>
    </w:p>
    <w:p w:rsidR="00A61F5F" w:rsidRDefault="0035633B">
      <w:pPr>
        <w:pStyle w:val="af4"/>
        <w:numPr>
          <w:ilvl w:val="0"/>
          <w:numId w:val="1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16.04.2001 года №44-ФЗ «О государственном банке данных о детях, оставшихся без попечения родителей»;</w:t>
      </w:r>
    </w:p>
    <w:p w:rsidR="00A61F5F" w:rsidRDefault="0035633B">
      <w:pPr>
        <w:pStyle w:val="af4"/>
        <w:numPr>
          <w:ilvl w:val="0"/>
          <w:numId w:val="19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06.03.2006 года №35-ФЗ «О противодействии терроризму»;</w:t>
      </w:r>
    </w:p>
    <w:p w:rsidR="00A61F5F" w:rsidRDefault="0035633B">
      <w:pPr>
        <w:pStyle w:val="af4"/>
        <w:numPr>
          <w:ilvl w:val="0"/>
          <w:numId w:val="2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26.</w:t>
      </w:r>
      <w:r>
        <w:rPr>
          <w:rFonts w:ascii="Times New Roman" w:hAnsi="Times New Roman" w:cs="Times New Roman"/>
          <w:sz w:val="24"/>
          <w:szCs w:val="24"/>
        </w:rPr>
        <w:t>02.1997 года № 31-ФЗ «О мобилизационной подготовке и мобилизации в Российской Федерации»;</w:t>
      </w:r>
    </w:p>
    <w:p w:rsidR="00A61F5F" w:rsidRDefault="0035633B">
      <w:pPr>
        <w:pStyle w:val="af4"/>
        <w:numPr>
          <w:ilvl w:val="0"/>
          <w:numId w:val="21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 апреля 2011 года № 63-ФЗ «Об электронной подписи»;</w:t>
      </w:r>
    </w:p>
    <w:p w:rsidR="00A61F5F" w:rsidRDefault="0035633B">
      <w:pPr>
        <w:pStyle w:val="af4"/>
        <w:numPr>
          <w:ilvl w:val="0"/>
          <w:numId w:val="22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 июля 1992 года №3185-1 «О психиатрической помощи и гарантия</w:t>
      </w:r>
      <w:r>
        <w:rPr>
          <w:rFonts w:ascii="Times New Roman" w:hAnsi="Times New Roman" w:cs="Times New Roman"/>
          <w:sz w:val="24"/>
          <w:szCs w:val="24"/>
        </w:rPr>
        <w:t>х прав граждан при её оказании»;</w:t>
      </w:r>
    </w:p>
    <w:p w:rsidR="00A61F5F" w:rsidRDefault="0035633B">
      <w:pPr>
        <w:pStyle w:val="af4"/>
        <w:numPr>
          <w:ilvl w:val="0"/>
          <w:numId w:val="2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22 декабря 1992 года №4180-1 «О трансплантации органов и (или) тканей человека»;</w:t>
      </w:r>
    </w:p>
    <w:p w:rsidR="00A61F5F" w:rsidRDefault="0035633B">
      <w:pPr>
        <w:pStyle w:val="af4"/>
        <w:numPr>
          <w:ilvl w:val="0"/>
          <w:numId w:val="2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06.03.1997 года №188 «Об утверждении перечня сведений конфиденциального </w:t>
      </w:r>
      <w:r>
        <w:rPr>
          <w:rFonts w:ascii="Times New Roman" w:hAnsi="Times New Roman" w:cs="Times New Roman"/>
          <w:sz w:val="24"/>
          <w:szCs w:val="24"/>
        </w:rPr>
        <w:t>характера»;</w:t>
      </w:r>
    </w:p>
    <w:p w:rsidR="00A61F5F" w:rsidRDefault="0035633B">
      <w:pPr>
        <w:pStyle w:val="af4"/>
        <w:numPr>
          <w:ilvl w:val="0"/>
          <w:numId w:val="2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01.11.2012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A61F5F" w:rsidRDefault="0035633B">
      <w:pPr>
        <w:pStyle w:val="af4"/>
        <w:numPr>
          <w:ilvl w:val="0"/>
          <w:numId w:val="2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Постановлением Правительства 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оссийской Федерации от 04.10.2012 года № 1006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медицинскими организациями платных медицинских услуг»;</w:t>
      </w:r>
    </w:p>
    <w:p w:rsidR="00A61F5F" w:rsidRDefault="0035633B">
      <w:pPr>
        <w:pStyle w:val="af4"/>
        <w:numPr>
          <w:ilvl w:val="0"/>
          <w:numId w:val="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09.02.2022 года № 140 «О Единой государственной информационной си</w:t>
      </w:r>
      <w:r>
        <w:rPr>
          <w:rFonts w:ascii="Times New Roman" w:hAnsi="Times New Roman" w:cs="Times New Roman"/>
          <w:sz w:val="24"/>
          <w:szCs w:val="24"/>
        </w:rPr>
        <w:t>стеме в сфере здравоохранения»;</w:t>
      </w:r>
    </w:p>
    <w:p w:rsidR="00A61F5F" w:rsidRDefault="0035633B">
      <w:pPr>
        <w:pStyle w:val="af4"/>
        <w:numPr>
          <w:ilvl w:val="0"/>
          <w:numId w:val="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 развития Российской Федерации от 28.04.2011 года №364 «Об утверждении Концепции создания единой государственной информационной системы в сфере здравоохранения»;</w:t>
      </w:r>
    </w:p>
    <w:p w:rsidR="00A61F5F" w:rsidRDefault="0035633B">
      <w:pPr>
        <w:pStyle w:val="af4"/>
        <w:numPr>
          <w:ilvl w:val="0"/>
          <w:numId w:val="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>
        <w:rPr>
          <w:rFonts w:ascii="Times New Roman" w:hAnsi="Times New Roman" w:cs="Times New Roman"/>
          <w:sz w:val="24"/>
          <w:szCs w:val="24"/>
        </w:rPr>
        <w:t>обработку персональных данных (в случаях, прямо не предусмотренных законодательством Российской Федерации, но соответствующих полномочиям Оператора);</w:t>
      </w:r>
    </w:p>
    <w:p w:rsidR="00A61F5F" w:rsidRDefault="0035633B">
      <w:pPr>
        <w:pStyle w:val="af4"/>
        <w:numPr>
          <w:ilvl w:val="0"/>
          <w:numId w:val="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Договоры, заключаемые между оператором и субъектом персональных данных;</w:t>
      </w:r>
    </w:p>
    <w:p w:rsidR="00A61F5F" w:rsidRDefault="0035633B">
      <w:pPr>
        <w:pStyle w:val="af4"/>
        <w:numPr>
          <w:ilvl w:val="0"/>
          <w:numId w:val="4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Оператора.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4. Объем и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категории обрабатываемых персональных данных, категории субъектов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Содержание и объем обрабатываемых персональных данных соответствуют заявленным целям обработки. Обрабатываемые персональные данные не должны быть избыточными по отно</w:t>
      </w:r>
      <w:r>
        <w:rPr>
          <w:rFonts w:ascii="Times New Roman" w:hAnsi="Times New Roman" w:cs="Times New Roman"/>
          <w:sz w:val="24"/>
          <w:szCs w:val="24"/>
        </w:rPr>
        <w:t>шению к заявленным целям их обработки.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Обработка персональных данных допускается в следующих случаях:</w:t>
      </w:r>
    </w:p>
    <w:p w:rsidR="00A61F5F" w:rsidRDefault="0035633B">
      <w:pPr>
        <w:pStyle w:val="af4"/>
        <w:numPr>
          <w:ilvl w:val="0"/>
          <w:numId w:val="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61F5F" w:rsidRDefault="0035633B">
      <w:pPr>
        <w:pStyle w:val="af4"/>
        <w:numPr>
          <w:ilvl w:val="0"/>
          <w:numId w:val="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</w:t>
      </w:r>
      <w:r>
        <w:rPr>
          <w:rFonts w:ascii="Times New Roman" w:hAnsi="Times New Roman" w:cs="Times New Roman"/>
          <w:sz w:val="24"/>
          <w:szCs w:val="24"/>
        </w:rPr>
        <w:t>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A61F5F" w:rsidRDefault="0035633B">
      <w:pPr>
        <w:pStyle w:val="af4"/>
        <w:numPr>
          <w:ilvl w:val="0"/>
          <w:numId w:val="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статистических или иных исследователь</w:t>
      </w:r>
      <w:r>
        <w:rPr>
          <w:rFonts w:ascii="Times New Roman" w:hAnsi="Times New Roman" w:cs="Times New Roman"/>
          <w:sz w:val="24"/>
          <w:szCs w:val="24"/>
        </w:rPr>
        <w:t>ских целях, за исключением целей, указанных в статье 15 Федерального закона «О персональных данных», при условии обязательного обезличивания персональных данных;</w:t>
      </w:r>
    </w:p>
    <w:p w:rsidR="00A61F5F" w:rsidRDefault="0035633B">
      <w:pPr>
        <w:pStyle w:val="af4"/>
        <w:numPr>
          <w:ilvl w:val="0"/>
          <w:numId w:val="3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данных, подлежащих опубликованию или обязательному раскрытию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законодательством Российской Федерации.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категориям субъектов персональных данных относятся:</w:t>
      </w:r>
      <w:r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обратившиеся за медицинской помощью,</w:t>
      </w:r>
      <w:r>
        <w:rPr>
          <w:rFonts w:ascii="Times New Roman" w:hAnsi="Times New Roman" w:cs="Times New Roman"/>
          <w:sz w:val="24"/>
          <w:szCs w:val="24"/>
        </w:rPr>
        <w:t xml:space="preserve"> работники Оператора, бывшие работники, кандидаты на замещение вакантных должностей, родственники работников, контрагенты Оператора (физические лица), представители контрагентов Оператора (юридические лица). 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Обработка Оператором биометрических персон</w:t>
      </w:r>
      <w:r>
        <w:rPr>
          <w:rFonts w:ascii="Times New Roman" w:hAnsi="Times New Roman" w:cs="Times New Roman"/>
          <w:sz w:val="24"/>
          <w:szCs w:val="24"/>
        </w:rPr>
        <w:t>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:rsidR="00A61F5F" w:rsidRDefault="00A61F5F">
      <w:pPr>
        <w:shd w:val="nil"/>
        <w:rPr>
          <w:rFonts w:ascii="Times New Roman" w:hAnsi="Times New Roman" w:cs="Times New Roman"/>
          <w:sz w:val="24"/>
          <w:szCs w:val="24"/>
        </w:rPr>
        <w:sectPr w:rsidR="00A61F5F" w:rsidSect="008938B7">
          <w:pgSz w:w="11906" w:h="16838"/>
          <w:pgMar w:top="1134" w:right="850" w:bottom="426" w:left="1701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6377"/>
        <w:gridCol w:w="3262"/>
      </w:tblGrid>
      <w:tr w:rsidR="00A61F5F">
        <w:tc>
          <w:tcPr>
            <w:tcW w:w="567" w:type="dxa"/>
            <w:vAlign w:val="center"/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  <w:vAlign w:val="center"/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6377" w:type="dxa"/>
            <w:vAlign w:val="center"/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обрабатываемых персональных данных</w:t>
            </w:r>
          </w:p>
        </w:tc>
        <w:tc>
          <w:tcPr>
            <w:tcW w:w="3262" w:type="dxa"/>
            <w:vAlign w:val="center"/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</w:t>
            </w:r>
          </w:p>
        </w:tc>
      </w:tr>
      <w:tr w:rsidR="00A61F5F" w:rsidTr="00D00CEC">
        <w:trPr>
          <w:trHeight w:val="4890"/>
        </w:trPr>
        <w:tc>
          <w:tcPr>
            <w:tcW w:w="567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оказания медицинской помощи гражданам,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их обращений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или пребывания;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(домашний, мобильный, рабочий);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 удостоверяющего личность документа;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61F5F" w:rsidRDefault="0035633B">
            <w:pPr>
              <w:pStyle w:val="ConsPlusNormal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законодательством.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обратившиеся за медицинской помощью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5F" w:rsidTr="00A70230">
        <w:trPr>
          <w:trHeight w:val="7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месяц, дата и место рождения;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гражданстве (при необходимости);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дата постановки его на учет, реквизиты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постановки на учет в налоговом органе;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обязательного пенсионного страхования, дата регистрации в системе обязательного пенсионного страхования;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 и регистрации по месту жительства и (или) по месту пребывания;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адреса;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профессии, специальности и квалификации, реквизиты документов об образовании,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квалификации, профессиональной переподготовке;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занимаемых ранее должностях и стаже работы, воинской обязанности, воинском учете;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здоровья, связанные с возможностью выполнения трудовой функции;</w:t>
            </w:r>
          </w:p>
          <w:p w:rsidR="00A61F5F" w:rsidRDefault="0035633B">
            <w:pPr>
              <w:pStyle w:val="af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законодательством.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и бывшие работники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5F">
        <w:trPr>
          <w:trHeight w:val="5091"/>
        </w:trPr>
        <w:tc>
          <w:tcPr>
            <w:tcW w:w="567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трудовых отношений при замещении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выполняемой работе с начала трудовой деятельности (включая учебу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сших и средних специальных учебных заведениях, военную службу, работу по совместительству, предпринимательскую деятельность и т.п.);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 фактическом месте жительства;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налоговом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месту жительства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A61F5F" w:rsidRDefault="0035633B">
            <w:pPr>
              <w:pStyle w:val="ConsPlusNormal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законодательством.</w:t>
            </w:r>
          </w:p>
        </w:tc>
        <w:tc>
          <w:tcPr>
            <w:tcW w:w="3262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 на замещение вакантных должностей.</w:t>
            </w:r>
          </w:p>
          <w:p w:rsidR="00A61F5F" w:rsidRDefault="00A61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5F" w:rsidTr="00A70230">
        <w:trPr>
          <w:trHeight w:val="2110"/>
        </w:trPr>
        <w:tc>
          <w:tcPr>
            <w:tcW w:w="567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соблюдения законов и иных нормативных правовых актов, регулирующих законодательство по  противодействию коррупции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A61F5F" w:rsidRDefault="0035633B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и фактическом месте жительства;</w:t>
            </w:r>
          </w:p>
          <w:p w:rsidR="00A61F5F" w:rsidRDefault="0035633B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домашнего и/или 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телефона;</w:t>
            </w:r>
          </w:p>
          <w:p w:rsidR="00A61F5F" w:rsidRDefault="0035633B">
            <w:pPr>
              <w:pStyle w:val="ConsPlusNormal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61F5F" w:rsidRDefault="0035633B">
            <w:pPr>
              <w:pStyle w:val="ConsPlusNormal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законодательством.</w:t>
            </w:r>
          </w:p>
          <w:p w:rsidR="00A61F5F" w:rsidRDefault="00A61F5F">
            <w:pPr>
              <w:pStyle w:val="ConsPlusNorma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работников</w:t>
            </w:r>
          </w:p>
        </w:tc>
      </w:tr>
      <w:tr w:rsidR="00A61F5F">
        <w:trPr>
          <w:trHeight w:val="4321"/>
        </w:trPr>
        <w:tc>
          <w:tcPr>
            <w:tcW w:w="567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2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договора, стороной которого является субъект персональных данных  </w:t>
            </w:r>
          </w:p>
        </w:tc>
        <w:tc>
          <w:tcPr>
            <w:tcW w:w="6377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по месту жительства или пребывания;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(домашний, мобильный, рабочий);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 удостоверяющего личность документа;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счета;</w:t>
            </w:r>
          </w:p>
          <w:p w:rsidR="00A61F5F" w:rsidRDefault="0035633B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законодательством.</w:t>
            </w:r>
          </w:p>
        </w:tc>
        <w:tc>
          <w:tcPr>
            <w:tcW w:w="3262" w:type="dxa"/>
            <w:tcBorders>
              <w:bottom w:val="none" w:sz="4" w:space="0" w:color="000000"/>
            </w:tcBorders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Контрагенты Оператора (физические лица)</w:t>
            </w:r>
          </w:p>
        </w:tc>
      </w:tr>
      <w:tr w:rsidR="00A61F5F">
        <w:trPr>
          <w:trHeight w:val="276"/>
        </w:trPr>
        <w:tc>
          <w:tcPr>
            <w:tcW w:w="567" w:type="dxa"/>
          </w:tcPr>
          <w:p w:rsidR="00A61F5F" w:rsidRDefault="00356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исполнения договора, стороной которого является клиент/контрагент (юр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идическое лицо)</w:t>
            </w:r>
          </w:p>
        </w:tc>
        <w:tc>
          <w:tcPr>
            <w:tcW w:w="6377" w:type="dxa"/>
          </w:tcPr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данные;</w:t>
            </w:r>
          </w:p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данные;</w:t>
            </w:r>
          </w:p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должность;</w:t>
            </w:r>
          </w:p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договоров, а также полученные на иных законных основаниях;</w:t>
            </w:r>
          </w:p>
          <w:p w:rsidR="00A61F5F" w:rsidRDefault="0035633B">
            <w:pPr>
              <w:pStyle w:val="af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сведения, предусмотренные законодательством.</w:t>
            </w:r>
          </w:p>
        </w:tc>
        <w:tc>
          <w:tcPr>
            <w:tcW w:w="3262" w:type="dxa"/>
          </w:tcPr>
          <w:p w:rsidR="00A61F5F" w:rsidRDefault="00356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(работники) контрагентов (юридических лиц)</w:t>
            </w:r>
          </w:p>
        </w:tc>
      </w:tr>
    </w:tbl>
    <w:p w:rsidR="00A61F5F" w:rsidRDefault="00A61F5F">
      <w:pPr>
        <w:shd w:val="nil"/>
        <w:rPr>
          <w:rFonts w:ascii="Times New Roman" w:hAnsi="Times New Roman" w:cs="Times New Roman"/>
          <w:sz w:val="24"/>
          <w:szCs w:val="24"/>
        </w:rPr>
        <w:sectPr w:rsidR="00A61F5F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5. Порядок и условия обработки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Принципы обработки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в соответствии со следующими принципами: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 законной и справедливой основе;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ограничивается достижением конкретных, заранее оп</w:t>
      </w:r>
      <w:r>
        <w:rPr>
          <w:rFonts w:ascii="Times New Roman" w:hAnsi="Times New Roman" w:cs="Times New Roman"/>
          <w:sz w:val="24"/>
          <w:szCs w:val="24"/>
        </w:rPr>
        <w:t>ределенных и законных целей; не допускается обработка персональных данных, несовместимая с целями сбора персональных данных;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объединение баз данных, содержащих персональные данные, обработка которых осуществляется в целях, несовместимых межд</w:t>
      </w:r>
      <w:r>
        <w:rPr>
          <w:rFonts w:ascii="Times New Roman" w:hAnsi="Times New Roman" w:cs="Times New Roman"/>
          <w:sz w:val="24"/>
          <w:szCs w:val="24"/>
        </w:rPr>
        <w:t>у собой;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обработке подлежат только персональные данные, которые отвечают целям их обработки;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объем обрабатываемых персональных данных соответствуют заявленным целям обработки; обрабатываемые персональные данные не избыточны по отношению к заяв</w:t>
      </w:r>
      <w:r>
        <w:rPr>
          <w:rFonts w:ascii="Times New Roman" w:hAnsi="Times New Roman" w:cs="Times New Roman"/>
          <w:sz w:val="24"/>
          <w:szCs w:val="24"/>
        </w:rPr>
        <w:t>ленным целям их обработки;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</w:t>
      </w:r>
      <w:r>
        <w:rPr>
          <w:rFonts w:ascii="Times New Roman" w:hAnsi="Times New Roman" w:cs="Times New Roman"/>
          <w:sz w:val="24"/>
          <w:szCs w:val="24"/>
        </w:rPr>
        <w:t>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</w:t>
      </w:r>
      <w:r>
        <w:rPr>
          <w:rFonts w:ascii="Times New Roman" w:hAnsi="Times New Roman" w:cs="Times New Roman"/>
          <w:sz w:val="24"/>
          <w:szCs w:val="24"/>
        </w:rPr>
        <w:t xml:space="preserve">ли поручителем по которому является субъект персональных данных; </w:t>
      </w:r>
    </w:p>
    <w:p w:rsidR="00A61F5F" w:rsidRDefault="0035633B">
      <w:pPr>
        <w:pStyle w:val="af4"/>
        <w:numPr>
          <w:ilvl w:val="0"/>
          <w:numId w:val="10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Способы обработки персональных данных</w:t>
      </w:r>
    </w:p>
    <w:p w:rsidR="00A61F5F" w:rsidRDefault="0035633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  <w:proofErr w:type="gramEnd"/>
    </w:p>
    <w:p w:rsidR="00A61F5F" w:rsidRDefault="0035633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Оператором используется смешанный (с использованием средств автоматизации и без использования средств автоматизации) способ обработки персональных данных.</w:t>
      </w:r>
    </w:p>
    <w:p w:rsidR="00A61F5F" w:rsidRDefault="0035633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Оператор не осуществляет транс</w:t>
      </w:r>
      <w:r>
        <w:rPr>
          <w:rFonts w:ascii="Times New Roman" w:hAnsi="Times New Roman" w:cs="Times New Roman"/>
          <w:sz w:val="24"/>
          <w:szCs w:val="24"/>
        </w:rPr>
        <w:t>граничную передачу персональных данных.</w:t>
      </w:r>
    </w:p>
    <w:p w:rsidR="00A61F5F" w:rsidRDefault="0035633B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Оператор прекращает обработку персональных данных в следующих случаях:</w:t>
      </w:r>
    </w:p>
    <w:p w:rsidR="00A61F5F" w:rsidRDefault="0035633B">
      <w:pPr>
        <w:pStyle w:val="af4"/>
        <w:numPr>
          <w:ilvl w:val="0"/>
          <w:numId w:val="9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достижении цели обработки персональных данных;</w:t>
      </w:r>
    </w:p>
    <w:p w:rsidR="00A61F5F" w:rsidRDefault="0035633B">
      <w:pPr>
        <w:pStyle w:val="af4"/>
        <w:numPr>
          <w:ilvl w:val="0"/>
          <w:numId w:val="9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нормативных правовых актов, устанавливающих пра</w:t>
      </w:r>
      <w:r>
        <w:rPr>
          <w:rFonts w:ascii="Times New Roman" w:hAnsi="Times New Roman" w:cs="Times New Roman"/>
          <w:sz w:val="24"/>
          <w:szCs w:val="24"/>
        </w:rPr>
        <w:t>вовые основания обработки персональных данных;</w:t>
      </w:r>
    </w:p>
    <w:p w:rsidR="00A61F5F" w:rsidRDefault="0035633B">
      <w:pPr>
        <w:pStyle w:val="af4"/>
        <w:numPr>
          <w:ilvl w:val="0"/>
          <w:numId w:val="9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выявлении неправомерной обработки персональных данных, осуществляемой  Оператором;</w:t>
      </w:r>
    </w:p>
    <w:p w:rsidR="00A61F5F" w:rsidRDefault="0035633B">
      <w:pPr>
        <w:pStyle w:val="af4"/>
        <w:numPr>
          <w:ilvl w:val="0"/>
          <w:numId w:val="9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отзыве</w:t>
      </w:r>
      <w:r>
        <w:rPr>
          <w:rFonts w:ascii="Times New Roman" w:hAnsi="Times New Roman" w:cs="Times New Roman"/>
          <w:sz w:val="24"/>
          <w:szCs w:val="24"/>
        </w:rPr>
        <w:t xml:space="preserve"> субъектом персональных данных согласия на обработку его персональных данных, если в соответствии с Федеральным законом обработка персональных данных допускается только с согласия субъекта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епосредственно сбор, запись, систематиза</w:t>
      </w:r>
      <w:r>
        <w:rPr>
          <w:rFonts w:ascii="Times New Roman" w:hAnsi="Times New Roman" w:cs="Times New Roman"/>
          <w:sz w:val="24"/>
          <w:szCs w:val="24"/>
        </w:rPr>
        <w:t>ция, накопление, уточнение (обновление, изменение), извлечение и использование персональных данных осуществляются путем:</w:t>
      </w:r>
      <w:proofErr w:type="gramEnd"/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документов, предоставляемых работниками Оператора, кандидатами на замещение вакантных должностей, друг</w:t>
      </w:r>
      <w:r>
        <w:rPr>
          <w:rFonts w:ascii="Times New Roman" w:hAnsi="Times New Roman" w:cs="Times New Roman"/>
          <w:sz w:val="24"/>
          <w:szCs w:val="24"/>
        </w:rPr>
        <w:t>ими субъектами персональных данных;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заверенных в установленном порядке копий документов, содержащих персональные данные, или копирования оригиналов документов;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персональных данных в ходе кадровой работы;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получения информации, </w:t>
      </w:r>
      <w:r>
        <w:rPr>
          <w:rFonts w:ascii="Times New Roman" w:hAnsi="Times New Roman" w:cs="Times New Roman"/>
          <w:sz w:val="24"/>
          <w:szCs w:val="24"/>
        </w:rPr>
        <w:t>содержащей персональные данные, в устной и письменной формах непосредственно от субъекта персональных данных;</w:t>
      </w:r>
      <w:proofErr w:type="gramEnd"/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</w:t>
      </w:r>
      <w:r>
        <w:rPr>
          <w:rFonts w:ascii="Times New Roman" w:hAnsi="Times New Roman" w:cs="Times New Roman"/>
          <w:sz w:val="24"/>
          <w:szCs w:val="24"/>
        </w:rPr>
        <w:t>рганы,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фиксации (регистрации) персональных данных в журналах, книгах, реестрах и других учетных формах;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персон</w:t>
      </w:r>
      <w:r>
        <w:rPr>
          <w:rFonts w:ascii="Times New Roman" w:hAnsi="Times New Roman" w:cs="Times New Roman"/>
          <w:sz w:val="24"/>
          <w:szCs w:val="24"/>
        </w:rPr>
        <w:t>альных данных в информационные системы персональных данных Оператора;</w:t>
      </w:r>
    </w:p>
    <w:p w:rsidR="00A61F5F" w:rsidRDefault="0035633B">
      <w:pPr>
        <w:pStyle w:val="af4"/>
        <w:numPr>
          <w:ilvl w:val="0"/>
          <w:numId w:val="8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иных средств и способов фиксации персональных данных, получаемых в рамках осуществляемой Оператором деятельности.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Распространение персональных данных осуществляется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предусмотренном статьей 10.1 Федерального закона «О персональных данных», в целях выполнения возложенных законодательством Российской Федерации на Оператора полномочий и обязанностей или иных целей обработки, явным образом указанных в согласии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</w:t>
      </w:r>
      <w:r>
        <w:rPr>
          <w:rFonts w:ascii="Times New Roman" w:hAnsi="Times New Roman" w:cs="Times New Roman"/>
          <w:sz w:val="24"/>
          <w:szCs w:val="24"/>
        </w:rPr>
        <w:t>ральным законом.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Субъект персональных данных принимает решение о предоставлении его персональных данных и дает согласие </w:t>
      </w:r>
      <w:r>
        <w:rPr>
          <w:rFonts w:ascii="Times New Roman" w:hAnsi="Times New Roman" w:cs="Times New Roman"/>
          <w:sz w:val="24"/>
          <w:szCs w:val="24"/>
        </w:rPr>
        <w:t>(приложение №1 к настоящ</w:t>
      </w:r>
      <w:r w:rsidR="00D00CEC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D00CEC">
        <w:rPr>
          <w:rFonts w:ascii="Times New Roman" w:hAnsi="Times New Roman" w:cs="Times New Roman"/>
          <w:sz w:val="24"/>
          <w:szCs w:val="24"/>
        </w:rPr>
        <w:t>олитике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обработку свободно, своей волей и в своем интересе. Согласие на обработку персональных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иное не установлено федеральным законом.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получения согласия на обработку персональных данных от представителя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субъекта персональных данных полномочия данного представителя на дачу согласия от имени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 персональных данных проверяются Опе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ратором.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едусмотренных частями 2 и 2.1. статьи 10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персональных данных»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5.9. Обработка специальных категорий персональных данных допускается в случаях, если:</w:t>
      </w:r>
    </w:p>
    <w:p w:rsidR="00A61F5F" w:rsidRDefault="0035633B">
      <w:pPr>
        <w:pStyle w:val="af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субъект персональных данных дал согласие в письменной форме на обработку своих персо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 10.1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персональных данных»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F5F" w:rsidRDefault="00A61F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F5F" w:rsidRDefault="0035633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Глава 6 Хранение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персональных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сборе персональных данных, в том числе посредством информационно-телекоммуникационной сети «Интернет», оператор обязан обеспечить запись, систематизацию, накопление, хранение, уточнение (обновление, изменение), извлечение перс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</w:t>
      </w:r>
      <w:r>
        <w:rPr>
          <w:rFonts w:ascii="Times New Roman" w:hAnsi="Times New Roman" w:cs="Times New Roman"/>
          <w:sz w:val="24"/>
          <w:szCs w:val="24"/>
        </w:rPr>
        <w:t>Федерального закона «О персональных данных»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6.2. Персональные данные хранятся у Оператора бумажных и иных материальных, в том числе внешних электронных, носителях в структурных подразделениях, в функции которых входит обработка персональных данных, а также в информационных системах персональных данн</w:t>
      </w:r>
      <w:r>
        <w:rPr>
          <w:rFonts w:ascii="Times New Roman" w:hAnsi="Times New Roman" w:cs="Times New Roman"/>
          <w:sz w:val="24"/>
          <w:szCs w:val="24"/>
        </w:rPr>
        <w:t>ых.</w:t>
      </w:r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6.3. Персональные данные субъектов хранятся в электронных базах данных и на бумажных носителях в помещении отдела кадров, бухгалтерии, регистратуре, кабинете статистики, архиве. Для этого используются специальные шкафы и сейфы. Личные дела уволенных (п</w:t>
      </w:r>
      <w:r>
        <w:rPr>
          <w:rFonts w:ascii="Times New Roman" w:hAnsi="Times New Roman" w:cs="Times New Roman"/>
          <w:sz w:val="24"/>
          <w:szCs w:val="24"/>
        </w:rPr>
        <w:t>рошедших обследование, лечение) субъектов хранятся в архиве.</w:t>
      </w:r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6.4. Сведения о начислении и выплате заработной платы работникам хранятся в электронных базах данных и на бумажных носителях в помещении расчетной части бухгалтерии.</w:t>
      </w:r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6.5. Персональные данные паци</w:t>
      </w:r>
      <w:r>
        <w:rPr>
          <w:rFonts w:ascii="Times New Roman" w:hAnsi="Times New Roman" w:cs="Times New Roman"/>
          <w:sz w:val="24"/>
          <w:szCs w:val="24"/>
        </w:rPr>
        <w:t>ентов хранятся в электронных базах данных и на бумажных носителях.</w:t>
      </w:r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6.6. Бумажными носителями персональных данных являются:</w:t>
      </w:r>
    </w:p>
    <w:p w:rsidR="00A61F5F" w:rsidRDefault="0035633B">
      <w:pPr>
        <w:pStyle w:val="af4"/>
        <w:numPr>
          <w:ilvl w:val="0"/>
          <w:numId w:val="36"/>
        </w:numPr>
        <w:ind w:left="0" w:firstLine="85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медицинская карта стационарного и амбулаторного больного, которая заводится на каждого обратившегося за оказанием медицинской помощи </w:t>
      </w:r>
      <w:r>
        <w:rPr>
          <w:rFonts w:ascii="Times New Roman" w:hAnsi="Times New Roman" w:cs="Times New Roman"/>
          <w:sz w:val="24"/>
          <w:szCs w:val="24"/>
        </w:rPr>
        <w:t>и хранится в сроки, установленные для хранения медицинских карт;</w:t>
      </w:r>
    </w:p>
    <w:p w:rsidR="00A61F5F" w:rsidRDefault="0035633B">
      <w:pPr>
        <w:pStyle w:val="af4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журналы и другие формы медицинской документации, содержащие персональные данные пациентов.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6.7. Персональные данные субъектов персональных данных на бумажных носителях хранятся в течение сроков их хранения, установленных федеральными законами, иными нормативными правовыми актами Российской Федерации, устанавливающими сроки обработки персональных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6.8. Срок хранения персональных данных, обрабатываемых с помощью средств вычислительной техники, соответствует сроку хранения персональных данных на бумажных носителях.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Структурные подразделения обеспечивают раздельное хранение персональных д</w:t>
      </w:r>
      <w:r>
        <w:rPr>
          <w:rFonts w:ascii="Times New Roman" w:hAnsi="Times New Roman" w:cs="Times New Roman"/>
          <w:sz w:val="24"/>
          <w:szCs w:val="24"/>
        </w:rPr>
        <w:t>анных (материальных носителей), обработка которых осуществляется в различных целях, определенных настоящей Политикой.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хранении материальных носителей, содержащих персональные данные, должны соблюдаться условия, обеспечивающие сохранность персональных д</w:t>
      </w:r>
      <w:r>
        <w:rPr>
          <w:rFonts w:ascii="Times New Roman" w:hAnsi="Times New Roman" w:cs="Times New Roman"/>
          <w:sz w:val="24"/>
          <w:szCs w:val="24"/>
        </w:rPr>
        <w:t>анных и исключающие несанкционированный доступ к ним.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При хранении биометрических персональных данных вне информационных систем персональных данных должны обеспечиваться:</w:t>
      </w:r>
    </w:p>
    <w:p w:rsidR="00A61F5F" w:rsidRDefault="0035633B">
      <w:pPr>
        <w:pStyle w:val="af4"/>
        <w:numPr>
          <w:ilvl w:val="0"/>
          <w:numId w:val="35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информации, содержащейся на материальном носителе, для работник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ов) О</w:t>
      </w:r>
      <w:r>
        <w:rPr>
          <w:rFonts w:ascii="Times New Roman" w:hAnsi="Times New Roman" w:cs="Times New Roman"/>
          <w:sz w:val="24"/>
          <w:szCs w:val="24"/>
        </w:rPr>
        <w:t xml:space="preserve">ператора, занимающего(их) должность(и), включенную(ые)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перечень работников, которые могут обрабатывать персональные данные субъектов;</w:t>
      </w:r>
    </w:p>
    <w:p w:rsidR="00A61F5F" w:rsidRDefault="0035633B">
      <w:pPr>
        <w:pStyle w:val="af4"/>
        <w:numPr>
          <w:ilvl w:val="0"/>
          <w:numId w:val="3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средств электронной подписи или иных информационных технологий, позволяющих сохранить целостность и неизменно</w:t>
      </w:r>
      <w:r>
        <w:rPr>
          <w:rFonts w:ascii="Times New Roman" w:hAnsi="Times New Roman" w:cs="Times New Roman"/>
          <w:sz w:val="24"/>
          <w:szCs w:val="24"/>
        </w:rPr>
        <w:t>сть биометрических персональных данных, записанных на материальный носитель;</w:t>
      </w:r>
    </w:p>
    <w:p w:rsidR="00A61F5F" w:rsidRDefault="0035633B">
      <w:pPr>
        <w:pStyle w:val="af4"/>
        <w:numPr>
          <w:ilvl w:val="0"/>
          <w:numId w:val="3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</w:t>
      </w:r>
      <w:r>
        <w:rPr>
          <w:rFonts w:ascii="Times New Roman" w:hAnsi="Times New Roman" w:cs="Times New Roman"/>
          <w:sz w:val="24"/>
          <w:szCs w:val="24"/>
        </w:rPr>
        <w:t>тановленных законодательством Российской Федерации в области персональных данных;</w:t>
      </w:r>
    </w:p>
    <w:p w:rsidR="00A61F5F" w:rsidRDefault="0035633B">
      <w:pPr>
        <w:pStyle w:val="af4"/>
        <w:numPr>
          <w:ilvl w:val="0"/>
          <w:numId w:val="35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несанкционированного доступа к биометрическим персональным данным, содержащимся на материальном носителе.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7. Сроки обработки, в том числе хранения, персон</w:t>
      </w:r>
      <w:r>
        <w:rPr>
          <w:rFonts w:ascii="Times New Roman" w:hAnsi="Times New Roman" w:cs="Times New Roman"/>
          <w:b/>
          <w:bCs/>
          <w:sz w:val="24"/>
          <w:szCs w:val="24"/>
        </w:rPr>
        <w:t>альных данных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Сроки обработки, в том числе хранения, персональных данных работников Оператора и других субъектов персональных данных на бумажных и иных материальных носителях, а также в информационных системах персональных данных определяются структур</w:t>
      </w:r>
      <w:r>
        <w:rPr>
          <w:rFonts w:ascii="Times New Roman" w:hAnsi="Times New Roman" w:cs="Times New Roman"/>
          <w:sz w:val="24"/>
          <w:szCs w:val="24"/>
        </w:rPr>
        <w:t>ными подразделениями в соответствии с законодательством Российской Федерации.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Обработка персональных данных уволенных работников Оператора осуществляется структурными подразделениями при наличии оснований и в сроки, предусмотренные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Обработка персональных данных, предоставляемых кандидатами на замещение вакантной должности, осуществляется в течение срока, необходимого для принятия решения о приеме либо об отказе в приеме на работу.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сроки обработки пе</w:t>
      </w:r>
      <w:r>
        <w:rPr>
          <w:rFonts w:ascii="Times New Roman" w:hAnsi="Times New Roman" w:cs="Times New Roman"/>
          <w:sz w:val="24"/>
          <w:szCs w:val="24"/>
        </w:rPr>
        <w:t>рсональных данных не установлены Федеральным законом «О персональных данных», их обработка и хранение осуществляются не дольше, чем этого требуют цели обработки.</w:t>
      </w:r>
    </w:p>
    <w:p w:rsidR="00A61F5F" w:rsidRDefault="00356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8. Передача (предоставление, доступ) персональных данных работников и других субъектов п</w:t>
      </w:r>
      <w:r>
        <w:rPr>
          <w:rFonts w:ascii="Times New Roman" w:hAnsi="Times New Roman" w:cs="Times New Roman"/>
          <w:b/>
          <w:bCs/>
          <w:sz w:val="24"/>
          <w:szCs w:val="24"/>
        </w:rPr>
        <w:t>ерсональных данных третьим лицам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Передача персональных данных работников Оператора и других субъектов персональных данных третьим лицам (за исключением общедоступных персональных данных) допускается с письменного согласия указанных субъектов персональ</w:t>
      </w:r>
      <w:r>
        <w:rPr>
          <w:rFonts w:ascii="Times New Roman" w:hAnsi="Times New Roman" w:cs="Times New Roman"/>
          <w:sz w:val="24"/>
          <w:szCs w:val="24"/>
        </w:rPr>
        <w:t>ных данных (приложение №1 к настоящ</w:t>
      </w:r>
      <w:r w:rsidR="00D00C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00CEC">
        <w:rPr>
          <w:rFonts w:ascii="Times New Roman" w:hAnsi="Times New Roman" w:cs="Times New Roman"/>
          <w:sz w:val="24"/>
          <w:szCs w:val="24"/>
        </w:rPr>
        <w:t>олитике</w:t>
      </w:r>
      <w:r>
        <w:rPr>
          <w:rFonts w:ascii="Times New Roman" w:hAnsi="Times New Roman" w:cs="Times New Roman"/>
          <w:sz w:val="24"/>
          <w:szCs w:val="24"/>
        </w:rPr>
        <w:t>), за исключением случаев, когда это необходимо в целях предупреждения угрозы жизни и здоровью субъектов персональных данных, и иных случаев, предусмотренных федеральными законами.</w:t>
      </w:r>
      <w:proofErr w:type="gramEnd"/>
    </w:p>
    <w:p w:rsidR="00A61F5F" w:rsidRDefault="003563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и (или) докум</w:t>
      </w:r>
      <w:r>
        <w:rPr>
          <w:rFonts w:ascii="Times New Roman" w:hAnsi="Times New Roman" w:cs="Times New Roman"/>
          <w:sz w:val="24"/>
          <w:szCs w:val="24"/>
        </w:rPr>
        <w:t>енты, содержащие персональные данные работников и других субъектов персональных данных, передаются без согласия указанных субъектов органам прокуратуры, органам дознания и следствия, правоохранительным органам и иным органам государственной власти в рамках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полномочий при поступлении от них мотивированных запросов, а также иным уполномоченным органам по основаниям, предусмотренным действующим законодательством Российской Федерации.</w:t>
      </w:r>
      <w:proofErr w:type="gramEnd"/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Мотивированный запрос должен включать в себя указание цели запр</w:t>
      </w:r>
      <w:r>
        <w:rPr>
          <w:rFonts w:ascii="Times New Roman" w:hAnsi="Times New Roman" w:cs="Times New Roman"/>
          <w:sz w:val="24"/>
          <w:szCs w:val="24"/>
        </w:rPr>
        <w:t>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информации, содержащей персональные данные.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Запрещается передача персональных данных работников Оператора и др</w:t>
      </w:r>
      <w:r>
        <w:rPr>
          <w:rFonts w:ascii="Times New Roman" w:hAnsi="Times New Roman" w:cs="Times New Roman"/>
          <w:sz w:val="24"/>
          <w:szCs w:val="24"/>
        </w:rPr>
        <w:t>угих субъектов персональных данных по открытым каналам связи, с помощью систем электронного документооборота и делопроизводства и сети «Интернет» без применения установленных мер по обеспечению безопасности персональных данных (за исключением общедоступных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данных).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структурных подразделениях ведется учет переданной информации, содержащей персональные данные.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9. Актуализация, исправление, удаление и уничтожение персональных данных, ответы на запросы субъектов на доступ к персональны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м данным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7 статьи 14 Федерального закона «О персональных данных», предоставляются Оператором с</w:t>
      </w:r>
      <w:r>
        <w:rPr>
          <w:rFonts w:ascii="Times New Roman" w:hAnsi="Times New Roman" w:cs="Times New Roman"/>
          <w:sz w:val="24"/>
          <w:szCs w:val="24"/>
        </w:rPr>
        <w:t>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имеются законные основания для раскрытия таких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перечня истребуемых сведений, запрос должен содержать:</w:t>
      </w:r>
    </w:p>
    <w:p w:rsidR="00A61F5F" w:rsidRDefault="0035633B">
      <w:pPr>
        <w:pStyle w:val="af4"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61F5F" w:rsidRDefault="0035633B">
      <w:pPr>
        <w:pStyle w:val="af4"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 Оператор</w:t>
      </w:r>
      <w:r>
        <w:rPr>
          <w:rFonts w:ascii="Times New Roman" w:hAnsi="Times New Roman" w:cs="Times New Roman"/>
          <w:sz w:val="24"/>
          <w:szCs w:val="24"/>
        </w:rPr>
        <w:t>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A61F5F" w:rsidRDefault="0035633B">
      <w:pPr>
        <w:pStyle w:val="af4"/>
        <w:numPr>
          <w:ilvl w:val="0"/>
          <w:numId w:val="7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 или его представителя.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зап</w:t>
      </w:r>
      <w:r>
        <w:rPr>
          <w:rFonts w:ascii="Times New Roman" w:hAnsi="Times New Roman" w:cs="Times New Roman"/>
          <w:sz w:val="24"/>
          <w:szCs w:val="24"/>
        </w:rPr>
        <w:t>росу, подписанному представителем субъекта персональных данных, прилагается документ, подтверждающий полномочия представителя субъекта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в обращении (запросе) субъекта персональных данных не отражены в соответствии с требованиями Федерального закона «О персональных данных» все необходимые сведения или субъект не обладает правами дост</w:t>
      </w:r>
      <w:r>
        <w:rPr>
          <w:rFonts w:ascii="Times New Roman" w:hAnsi="Times New Roman" w:cs="Times New Roman"/>
          <w:sz w:val="24"/>
          <w:szCs w:val="24"/>
        </w:rPr>
        <w:t>упа к запрашиваемой информации, то ему направляется мотивированный отказ.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Право субъекта персональных данных на доступ к его персональным данным может быть ограничено в соответствии с ч. 8 статьи 14 Федерального закона «О персональных данных»,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неточных персональных данных при обращении субъекта персональных данных или его представителя либо по их запросу</w:t>
      </w:r>
      <w:r>
        <w:rPr>
          <w:rFonts w:ascii="Times New Roman" w:hAnsi="Times New Roman" w:cs="Times New Roman"/>
          <w:sz w:val="24"/>
          <w:szCs w:val="24"/>
        </w:rPr>
        <w:t xml:space="preserve"> или по запросу Роскомнадзора,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</w:t>
      </w:r>
      <w:r>
        <w:rPr>
          <w:rFonts w:ascii="Times New Roman" w:hAnsi="Times New Roman" w:cs="Times New Roman"/>
          <w:sz w:val="24"/>
          <w:szCs w:val="24"/>
        </w:rPr>
        <w:t>е нарушает права и законные интересы субъекта персональных данных или третьих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 случае подтверждения факта неточности персональных данных, Оператор на основании сведений, представленных субъектом персональных данных или его представителем либо Ро</w:t>
      </w:r>
      <w:r>
        <w:rPr>
          <w:rFonts w:ascii="Times New Roman" w:hAnsi="Times New Roman" w:cs="Times New Roman"/>
          <w:sz w:val="24"/>
          <w:szCs w:val="24"/>
        </w:rPr>
        <w:t xml:space="preserve">скомнадзором, или на основании сведений, полученных по иным законным основаниям, уточняет (актуализирует) персональные данные в течение семи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рабочих дней со дня представления таких уточняющих сведений и снимает блокирование персональных данных.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В случ</w:t>
      </w:r>
      <w:r>
        <w:rPr>
          <w:rFonts w:ascii="Times New Roman" w:hAnsi="Times New Roman" w:cs="Times New Roman"/>
          <w:sz w:val="24"/>
          <w:szCs w:val="24"/>
        </w:rPr>
        <w:t xml:space="preserve">ае выявления неправомерной обработки персональных данных, в т.ч. при обращении (запросе) субъекта персональных данных или его представителя либо Роскомнадзора, Оператор осуществляет блокирование неправомерно обрабатываемых персональных данных, относящихся </w:t>
      </w:r>
      <w:r>
        <w:rPr>
          <w:rFonts w:ascii="Times New Roman" w:hAnsi="Times New Roman" w:cs="Times New Roman"/>
          <w:sz w:val="24"/>
          <w:szCs w:val="24"/>
        </w:rPr>
        <w:t>к этому субъекту персональных данных, с момента такого обращения или получения запроса.</w:t>
      </w:r>
    </w:p>
    <w:p w:rsidR="00A61F5F" w:rsidRDefault="0035633B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9.7. Оператором утвержден порядок уничтожения документов, содержащих персональные данные, при достижении целей обработки персональных данных или при наступлении иных за</w:t>
      </w:r>
      <w:r>
        <w:rPr>
          <w:rFonts w:ascii="Times New Roman" w:hAnsi="Times New Roman" w:cs="Times New Roman"/>
          <w:sz w:val="24"/>
          <w:szCs w:val="24"/>
        </w:rPr>
        <w:t>конных оснований.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9.8. Уничтожение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содержащих персональные данные на бумажных носителях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двумя способами: методом шредирования (измельчения) и термической обработки (сжигания).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Документом, подтверждающим уничтожение документов на </w:t>
      </w:r>
      <w:r>
        <w:rPr>
          <w:rFonts w:ascii="Times New Roman" w:hAnsi="Times New Roman" w:cs="Times New Roman"/>
          <w:sz w:val="24"/>
          <w:szCs w:val="24"/>
        </w:rPr>
        <w:t>бумажных носителях, содержащих персональные данные, является акт уничтожения документов, содержащих персональные данные, при достижении целей обработки персональных данных или при наступлении иных законных оснований, соответствующий требованиям, содержащим</w:t>
      </w:r>
      <w:r>
        <w:rPr>
          <w:rFonts w:ascii="Times New Roman" w:hAnsi="Times New Roman" w:cs="Times New Roman"/>
          <w:sz w:val="24"/>
          <w:szCs w:val="24"/>
        </w:rPr>
        <w:t>ся в пунктах 3 и 4 Приказа Федеральной службы по надзору в сфере связи, информационных технологий и массовых коммуникаций от 28 октября 2022 года №179 «Об утверждении Требований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подтверждению уничтожения персональных данных».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В случае если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осуществляется оператором с использованием средств автоматизации, документами, подтверждающими уничтожение персональных данных субъектов персональных данных, являются акт об уничтожении персональных данных и выгрузка из журнала регистр</w:t>
      </w:r>
      <w:r>
        <w:rPr>
          <w:rFonts w:ascii="Times New Roman" w:hAnsi="Times New Roman" w:cs="Times New Roman"/>
          <w:sz w:val="24"/>
          <w:szCs w:val="24"/>
        </w:rPr>
        <w:t>ации событий в информационной системе персональных данных (далее - выгрузка из журнала).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Выгрузка из журнала должна содержать </w:t>
      </w:r>
    </w:p>
    <w:p w:rsidR="00A61F5F" w:rsidRDefault="0035633B">
      <w:pPr>
        <w:pStyle w:val="af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(при наличии) субъекта (субъектов) или иную информацию, относящуюся к определенному (определенным) физичес</w:t>
      </w:r>
      <w:r>
        <w:rPr>
          <w:rFonts w:ascii="Times New Roman" w:hAnsi="Times New Roman" w:cs="Times New Roman"/>
          <w:sz w:val="24"/>
          <w:szCs w:val="24"/>
        </w:rPr>
        <w:t>кому (физическим) лицу (лицам), чьи персональные данные были уничтожены;</w:t>
      </w:r>
      <w:proofErr w:type="gramEnd"/>
    </w:p>
    <w:p w:rsidR="00A61F5F" w:rsidRDefault="0035633B">
      <w:pPr>
        <w:pStyle w:val="af4"/>
        <w:numPr>
          <w:ilvl w:val="0"/>
          <w:numId w:val="4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перечень категорий уничтоженных персональных данных субъекта (субъектов) персональных данных;</w:t>
      </w:r>
    </w:p>
    <w:p w:rsidR="00A61F5F" w:rsidRDefault="0035633B">
      <w:pPr>
        <w:pStyle w:val="af4"/>
        <w:numPr>
          <w:ilvl w:val="0"/>
          <w:numId w:val="4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информационной системы персональных данных, из которой были уничтожены персо</w:t>
      </w:r>
      <w:r>
        <w:rPr>
          <w:rFonts w:ascii="Times New Roman" w:hAnsi="Times New Roman" w:cs="Times New Roman"/>
          <w:sz w:val="24"/>
          <w:szCs w:val="24"/>
        </w:rPr>
        <w:t>нальные данные субъекта (субъектов) персональных данных;</w:t>
      </w:r>
    </w:p>
    <w:p w:rsidR="00A61F5F" w:rsidRDefault="0035633B">
      <w:pPr>
        <w:pStyle w:val="af4"/>
        <w:numPr>
          <w:ilvl w:val="0"/>
          <w:numId w:val="4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причину уничтожения персональных данных;</w:t>
      </w:r>
    </w:p>
    <w:p w:rsidR="00A61F5F" w:rsidRDefault="0035633B">
      <w:pPr>
        <w:pStyle w:val="af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уничтожения персональных данных субъекта (субъектов) персональных данных.</w:t>
      </w:r>
    </w:p>
    <w:p w:rsidR="00A61F5F" w:rsidRDefault="00356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В случае если выгрузка из журнала не позволяет указать отдельные сведения</w:t>
      </w:r>
      <w:r>
        <w:rPr>
          <w:rFonts w:ascii="Times New Roman" w:hAnsi="Times New Roman" w:cs="Times New Roman"/>
          <w:sz w:val="24"/>
          <w:szCs w:val="24"/>
        </w:rPr>
        <w:t>, предусмотренные пунктом 9.9 настоящей Политики, недостающие сведения вносятся в акт об уничтожении персональных данных.</w:t>
      </w:r>
    </w:p>
    <w:p w:rsidR="00A61F5F" w:rsidRDefault="0035633B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9.11. В случае если обработка персональных данных осуществляется оператором одновременно с использованием средств автоматизации и без </w:t>
      </w:r>
      <w:r>
        <w:rPr>
          <w:rFonts w:ascii="Times New Roman" w:hAnsi="Times New Roman" w:cs="Times New Roman"/>
          <w:sz w:val="24"/>
          <w:szCs w:val="24"/>
        </w:rPr>
        <w:t>использования средств автоматизации, документами, подтверждающими уничтожение персональных данных субъектов персональных данных, являются акт об уничтожении персональных данных и выгрузка из журнала, соответствующая требованиям, установленным пунктом 9.9 н</w:t>
      </w:r>
      <w:r>
        <w:rPr>
          <w:rFonts w:ascii="Times New Roman" w:hAnsi="Times New Roman" w:cs="Times New Roman"/>
          <w:sz w:val="24"/>
          <w:szCs w:val="24"/>
        </w:rPr>
        <w:t>астоящей Политики.</w:t>
      </w:r>
    </w:p>
    <w:p w:rsidR="00A61F5F" w:rsidRDefault="0035633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10. Правила рассмотрения запросов субъектов персональных данных или их законных представителей в </w:t>
      </w:r>
      <w:r w:rsidR="00B5175D" w:rsidRPr="00B5175D">
        <w:rPr>
          <w:rFonts w:ascii="Times New Roman" w:hAnsi="Times New Roman" w:cs="Times New Roman"/>
          <w:b/>
          <w:bCs/>
          <w:sz w:val="24"/>
          <w:szCs w:val="24"/>
        </w:rPr>
        <w:t>Государственном бюджетном учреждении здравоохранения Республики карелия «Кондопожская центральная районная больница»</w:t>
      </w:r>
      <w:r w:rsidRPr="00B517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>Рассмотрение запросов субъектов персональных данных или их законны</w:t>
      </w:r>
      <w:r>
        <w:rPr>
          <w:rFonts w:ascii="Times New Roman" w:hAnsi="Times New Roman" w:cs="Times New Roman"/>
          <w:sz w:val="24"/>
          <w:szCs w:val="24"/>
        </w:rPr>
        <w:t>х представителей Оператором  осуществляется в соответствии с требованиями статьи 14 Федерального закона «О персональных данных».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  <w:t>Право Субьекта ПДн на доступ к его персональным данным может быть ограничено в соответствии с федеральными законами, в то</w:t>
      </w:r>
      <w:r>
        <w:rPr>
          <w:rFonts w:ascii="Times New Roman" w:hAnsi="Times New Roman" w:cs="Times New Roman"/>
          <w:sz w:val="24"/>
          <w:szCs w:val="24"/>
        </w:rPr>
        <w:t>м числе, если доступ Субъекта ПДн к его персональным данным нарушает права и законные интересы третьих лиц.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ab/>
        <w:t xml:space="preserve"> Сведения предоставляются Субъекту ПДн или его представителю Оператором в </w:t>
      </w:r>
      <w:r>
        <w:rPr>
          <w:rFonts w:ascii="Times New Roman" w:hAnsi="Times New Roman" w:cs="Times New Roman"/>
          <w:sz w:val="24"/>
          <w:szCs w:val="24"/>
        </w:rPr>
        <w:t>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</w:t>
      </w:r>
      <w:r>
        <w:rPr>
          <w:rFonts w:ascii="Times New Roman" w:hAnsi="Times New Roman" w:cs="Times New Roman"/>
          <w:sz w:val="24"/>
          <w:szCs w:val="24"/>
        </w:rPr>
        <w:t xml:space="preserve">ерсональных данных мотивированного уведомления с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 должен содержать номер основного документа, удостоверяющего личность Субъекта ПДн или его представителя, сведения о дате выдач</w:t>
      </w:r>
      <w:r>
        <w:rPr>
          <w:rFonts w:ascii="Times New Roman" w:hAnsi="Times New Roman" w:cs="Times New Roman"/>
          <w:sz w:val="24"/>
          <w:szCs w:val="24"/>
        </w:rPr>
        <w:t>и указанного документа и выдавшем его органе, сведения, подтверждающие участие Субъекта ПДн в отношениях с оператором (номер договора, дата заключения договора, условное словесное обозначение и (или) иные сведения), либо сведения, иным способом подтверждаю</w:t>
      </w:r>
      <w:r>
        <w:rPr>
          <w:rFonts w:ascii="Times New Roman" w:hAnsi="Times New Roman" w:cs="Times New Roman"/>
          <w:sz w:val="24"/>
          <w:szCs w:val="24"/>
        </w:rPr>
        <w:t>щие факт обработки персональных данных оператором, подпись Субъекта ПДн или его представителя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. Запрос может быть направлен в форме электронного документа и подписан электронной подписью в соответствии с законодательством Российской Федерации. Оператор пред</w:t>
      </w:r>
      <w:r>
        <w:rPr>
          <w:rFonts w:ascii="Times New Roman" w:hAnsi="Times New Roman" w:cs="Times New Roman"/>
          <w:sz w:val="24"/>
          <w:szCs w:val="24"/>
        </w:rPr>
        <w:t xml:space="preserve">оставляет сведения, Субъекту Пдн или его представителю в той форме, в которой направлены соответствующие обращение либо запрос, если иное не указано в обращении или запросе. 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сведения, а также обрабатываемые персональные данные были пр</w:t>
      </w:r>
      <w:r>
        <w:rPr>
          <w:rFonts w:ascii="Times New Roman" w:hAnsi="Times New Roman" w:cs="Times New Roman"/>
          <w:sz w:val="24"/>
          <w:szCs w:val="24"/>
        </w:rPr>
        <w:t>едоставлены для ознакомления Субъекту ПДн по его запросу, Субъект ПДн вправе обратиться повторно к Оператору или направить ему повторный запрос в целях получения и ознакомления с такими персональными данными не ранее, чем через тридцать дней после первонач</w:t>
      </w:r>
      <w:r>
        <w:rPr>
          <w:rFonts w:ascii="Times New Roman" w:hAnsi="Times New Roman" w:cs="Times New Roman"/>
          <w:sz w:val="24"/>
          <w:szCs w:val="24"/>
        </w:rPr>
        <w:t>ального обращения или направления первоначального запроса, если более короткий срок не установлен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принятым в соответствии с ним нормативным правовым актом или договором, стороной которого либо выгодоприобретателем или поручителем, по к</w:t>
      </w:r>
      <w:r>
        <w:rPr>
          <w:rFonts w:ascii="Times New Roman" w:hAnsi="Times New Roman" w:cs="Times New Roman"/>
          <w:sz w:val="24"/>
          <w:szCs w:val="24"/>
        </w:rPr>
        <w:t>оторому является Субъект ПДн.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 ПДн вправе обратиться повторно к Оператору или направить ему повторный вопрос в целях получения сведений, а также в целях ознакомления с обрабатываемыми персональными данными до истечения тридцатидневного срока 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Повторный запрос должен содержать обоснование н</w:t>
      </w:r>
      <w:r>
        <w:rPr>
          <w:rFonts w:ascii="Times New Roman" w:hAnsi="Times New Roman" w:cs="Times New Roman"/>
          <w:sz w:val="24"/>
          <w:szCs w:val="24"/>
        </w:rPr>
        <w:t>аправления повторного з</w:t>
      </w:r>
      <w:r>
        <w:rPr>
          <w:rFonts w:ascii="Times New Roman" w:hAnsi="Times New Roman" w:cs="Times New Roman"/>
          <w:sz w:val="24"/>
          <w:szCs w:val="24"/>
        </w:rPr>
        <w:t>апроса.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>
        <w:rPr>
          <w:rFonts w:ascii="Times New Roman" w:hAnsi="Times New Roman" w:cs="Times New Roman"/>
          <w:sz w:val="24"/>
          <w:szCs w:val="24"/>
        </w:rPr>
        <w:tab/>
        <w:t>Оператор вправе отказать Субъекту ПДн в выполнении повторного запроса, не соответствующего условиям, предусмотренным пунктами 10.4 и 10.5 настоящей Политики. Такой отказ должен быть мотивирован.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 в предоставлении информац</w:t>
      </w:r>
      <w:r>
        <w:rPr>
          <w:rFonts w:ascii="Times New Roman" w:hAnsi="Times New Roman" w:cs="Times New Roman"/>
          <w:sz w:val="24"/>
          <w:szCs w:val="24"/>
        </w:rPr>
        <w:t>ии о наличии персональных данных о соответствующем Субъекте ПДн или персональных данных Субъекту ПДн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ответ, содержащий ссылку на положение ч. 8 ст. 14 Федерального закона «О персональных данных» или иного федерального закона, являющееся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основанием для такого отказа, в срок, не превышающий десяти рабочих дней со дня обращения Субъекта Пдн или его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 Субъекта Пдн или его представителя. Указанный срок может быть продлен, но не более чем на пять рабочих дней в случае направления  </w:t>
      </w:r>
      <w:r w:rsidRPr="000F3BDC">
        <w:rPr>
          <w:rFonts w:ascii="Times New Roman" w:hAnsi="Times New Roman" w:cs="Times New Roman"/>
          <w:sz w:val="24"/>
          <w:szCs w:val="24"/>
        </w:rPr>
        <w:t xml:space="preserve"> </w:t>
      </w:r>
      <w:r w:rsidR="000F3BDC" w:rsidRPr="000F3BDC">
        <w:rPr>
          <w:rFonts w:ascii="Times New Roman" w:hAnsi="Times New Roman" w:cs="Times New Roman"/>
          <w:sz w:val="24"/>
          <w:szCs w:val="24"/>
        </w:rPr>
        <w:t>Оператором</w:t>
      </w:r>
      <w:r>
        <w:rPr>
          <w:rFonts w:ascii="Times New Roman" w:hAnsi="Times New Roman" w:cs="Times New Roman"/>
          <w:sz w:val="24"/>
          <w:szCs w:val="24"/>
        </w:rPr>
        <w:t xml:space="preserve">  в адрес Субъекта Пдн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мотивированного уведомления с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1F5F" w:rsidRDefault="003563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>
        <w:rPr>
          <w:rFonts w:ascii="Times New Roman" w:hAnsi="Times New Roman" w:cs="Times New Roman"/>
          <w:sz w:val="24"/>
          <w:szCs w:val="24"/>
        </w:rPr>
        <w:tab/>
        <w:t>Оператор обязан предоставить безвозмездно Субъекту Пдн или его представителю возможность ознакомления с персональными данными, относящимися к это</w:t>
      </w:r>
      <w:r>
        <w:rPr>
          <w:rFonts w:ascii="Times New Roman" w:hAnsi="Times New Roman" w:cs="Times New Roman"/>
          <w:sz w:val="24"/>
          <w:szCs w:val="24"/>
        </w:rPr>
        <w:t>му Субъекту Пдн. В срок, не превышающий семи рабочих дней со дня предоставления Субъектом Пдн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изменения. В срок, не превышающий семи рабочих дней со дня представления Субъектом Пдн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 xml:space="preserve">, Оператор обязан уничтожить такие персональные данные. Оператор обязан уведомить Субъекта Пдн или его представителя о внесенных изменениях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предпринятых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принять разумные меры для уведомления третьих лиц, которым персональные данные этого субъекта</w:t>
      </w:r>
      <w:r>
        <w:rPr>
          <w:rFonts w:ascii="Times New Roman" w:hAnsi="Times New Roman" w:cs="Times New Roman"/>
          <w:sz w:val="24"/>
          <w:szCs w:val="24"/>
        </w:rPr>
        <w:t xml:space="preserve"> были переданы.</w:t>
      </w:r>
    </w:p>
    <w:p w:rsidR="00A61F5F" w:rsidRDefault="0035633B">
      <w:pPr>
        <w:shd w:val="ni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:rsidR="00A61F5F" w:rsidRDefault="00A61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F5F" w:rsidRDefault="003563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№1 к П</w:t>
      </w:r>
      <w:r w:rsidR="00D00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олитике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обработки персональных данных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Я,__________________________________________________________________________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, паспорт серия _____ № ______ выда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н «__» ______ </w:t>
      </w: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Open Sans" w:hAnsi="Times New Roman" w:cs="Times New Roman"/>
          <w:color w:val="000000"/>
          <w:sz w:val="24"/>
          <w:szCs w:val="24"/>
        </w:rPr>
        <w:t>. ________________________________________________________</w:t>
      </w:r>
      <w:r w:rsidR="000F3BDC"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,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 xml:space="preserve">(кем </w:t>
      </w:r>
      <w:proofErr w:type="gramStart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)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зарегистрированно</w:t>
      </w: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Open Sans" w:hAnsi="Times New Roman" w:cs="Times New Roman"/>
          <w:color w:val="000000"/>
          <w:sz w:val="24"/>
          <w:szCs w:val="24"/>
        </w:rPr>
        <w:t>го) по адресу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: ____________</w:t>
      </w:r>
      <w:r w:rsidR="000F3BDC"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 даю ____________________</w:t>
      </w:r>
      <w:r w:rsidR="000F3BDC"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                         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  (наименование оператора)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(ОГРН _____________, 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ИНН __________), зарегистрированному по адресу: ______________________ _________________________________________________, (далее – оператор) согласие на обработку своих персональных данных.</w:t>
      </w:r>
      <w:proofErr w:type="gramEnd"/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В лице представителя субъекта персональных данных  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(заполняется в случае получения согласия от </w:t>
      </w: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представителя субъекта персональных данных)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паспорт серия _____ № 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 выдан «__» ______ </w:t>
      </w: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Open Sans" w:hAnsi="Times New Roman" w:cs="Times New Roman"/>
          <w:color w:val="000000"/>
          <w:sz w:val="24"/>
          <w:szCs w:val="24"/>
        </w:rPr>
        <w:t>. __________________________________________________________</w:t>
      </w:r>
      <w:r w:rsidR="000F3BDC"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,</w:t>
      </w:r>
    </w:p>
    <w:p w:rsidR="00A61F5F" w:rsidRDefault="0035633B" w:rsidP="000F3B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 xml:space="preserve">(кем </w:t>
      </w:r>
      <w:proofErr w:type="gramStart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)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по адресу: ____________________________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 Sans" w:hAnsi="Times New Roman" w:cs="Times New Roman"/>
          <w:color w:val="000000"/>
          <w:sz w:val="24"/>
          <w:szCs w:val="24"/>
        </w:rPr>
        <w:t>действующий</w:t>
      </w:r>
      <w:proofErr w:type="gramEnd"/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 от имени субъекта персональных данных на основании</w:t>
      </w:r>
    </w:p>
    <w:p w:rsidR="00A61F5F" w:rsidRPr="000F3BDC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 w:rsidR="000F3BDC">
        <w:rPr>
          <w:rFonts w:ascii="Times New Roman" w:eastAsia="Open Sans" w:hAnsi="Times New Roman" w:cs="Times New Roman"/>
          <w:color w:val="000000"/>
          <w:sz w:val="24"/>
          <w:szCs w:val="24"/>
          <w:lang w:val="en-US"/>
        </w:rPr>
        <w:t>__________________________________________________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(реквизиты доверенности или иного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 xml:space="preserve"> документа, подтверждающего полномочия представителя)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Цель обработки персональных данных: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- 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обеспечение соблюдения требований законодательства Российской Федерации;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оформление и регулирование трудовых отношений;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отражение информации в кадровых документ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ах;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начисление заработной платы;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исчисление и уплата налоговых платежей, предусмотренных законодательством Российской Федерации;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lastRenderedPageBreak/>
        <w:t>- подача сведений в банк для оформления банковской карты и последующего перечисления на нее заработной платы;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предоставление налоговых вычетов;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обеспечение безопасных условий труда;</w:t>
      </w:r>
    </w:p>
    <w:p w:rsidR="00A61F5F" w:rsidRPr="00D00CEC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- исполнение обязательств, предусмотренных договорами ________________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_____________________________________</w:t>
      </w:r>
      <w:r w:rsidR="00D00CEC" w:rsidRPr="00D00CEC"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(указать какими)</w:t>
      </w:r>
    </w:p>
    <w:p w:rsidR="00A61F5F" w:rsidRPr="00D00CEC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</w:t>
      </w:r>
      <w:r w:rsidR="00D00CEC">
        <w:rPr>
          <w:rFonts w:ascii="Times New Roman" w:eastAsia="Open Sans" w:hAnsi="Times New Roman" w:cs="Times New Roman"/>
          <w:i/>
          <w:color w:val="000000"/>
          <w:sz w:val="24"/>
          <w:szCs w:val="24"/>
          <w:lang w:val="en-US"/>
        </w:rPr>
        <w:t>__________________________________________________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(указать иные цели (при наличии)</w:t>
      </w:r>
      <w:proofErr w:type="gramEnd"/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eastAsia="Open Sans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фамилия, имя, отчество;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пол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год, месяц, дата и место рождения;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свидетельство о гражданстве (при необходимости);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реквизиты документа, удостоверяющего личность;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номер свидетельства обязательного пенсионного страхования, дата регистраци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и в системе обязательного пенсионного страхования;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адрес фактического места проживания и регистрации по месту жительства и (или) по месту пребывания;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почтовый и электронный адреса;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номера телефонов;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сведения об образовании, профессии, специальности и квали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фикации, реквизиты документов об образовании;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eastAsia="Open Sans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сведения о занимаемых ранее должностях и стаже работы, воинской обязанности, воинском учете;</w:t>
      </w:r>
    </w:p>
    <w:p w:rsidR="00A61F5F" w:rsidRDefault="0035633B">
      <w:pPr>
        <w:pStyle w:val="af4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сведения о состоянии здоровья, связанные с возможностью выполнения трудовой функции.</w:t>
      </w:r>
    </w:p>
    <w:p w:rsidR="00A61F5F" w:rsidRPr="00D00CEC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________________________________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_____________________________________________</w:t>
      </w:r>
    </w:p>
    <w:p w:rsidR="00A61F5F" w:rsidRPr="00D00CEC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_____________________________________________________________________________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(указать иные категории ПДн, в случае их обработки)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 </w:t>
      </w:r>
    </w:p>
    <w:p w:rsidR="00A61F5F" w:rsidRPr="00D00CEC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Полное наименование и ад</w:t>
      </w: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рес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="00D00CEC" w:rsidRPr="00D00CEC">
        <w:rPr>
          <w:rFonts w:ascii="Times New Roman" w:eastAsia="Open Sans" w:hAnsi="Times New Roman" w:cs="Times New Roman"/>
          <w:color w:val="000000"/>
          <w:sz w:val="24"/>
          <w:szCs w:val="24"/>
        </w:rPr>
        <w:t>___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lastRenderedPageBreak/>
        <w:t xml:space="preserve">(указать полное наименование и адрес юридического лица </w:t>
      </w:r>
      <w:r>
        <w:rPr>
          <w:rFonts w:ascii="Times New Roman" w:eastAsia="Open Sans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eastAsia="Open Sans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фамилия, имя, отчество и адрес физического лица, осуществляющего обработку персональных данных по поручению опер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атора, которому будет поручена обработка)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 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Сбор, запись, систематизация, накопление, хранение, уточнение (обновление, изменение), извлечение, и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спользование, передача (предоставление, доступ), обезличивание, блокирование, удаление, уничтожение персональных данных  (только те, которые применяются реально)</w:t>
      </w:r>
      <w:proofErr w:type="gramEnd"/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Обработка вышеуказанных персональных данных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 xml:space="preserve"> будет осуществляться путем 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___________________________________________________________________________ обработки персональных данных.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 </w:t>
      </w:r>
      <w:proofErr w:type="gramStart"/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(указать способ обработки (смешанной, автоматизированной, неавтоматизированной)</w:t>
      </w:r>
      <w:proofErr w:type="gramEnd"/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</w:p>
    <w:p w:rsidR="00A61F5F" w:rsidRPr="00D00CEC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Даю согласие на передачу (предоставление) оператором м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оих данных: ___________________________________________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  <w:r w:rsidR="00D00CEC" w:rsidRPr="00D00CEC">
        <w:rPr>
          <w:rFonts w:ascii="Times New Roman" w:eastAsia="Open Sans" w:hAnsi="Times New Roman" w:cs="Times New Roman"/>
          <w:color w:val="000000"/>
          <w:sz w:val="24"/>
          <w:szCs w:val="24"/>
        </w:rPr>
        <w:t>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(указать полное наименование юридического лица;</w:t>
      </w:r>
      <w:r>
        <w:rPr>
          <w:rFonts w:ascii="Times New Roman" w:eastAsia="Open Sans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фамилия, имя, отчество и адрес физического  лиц</w:t>
      </w: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а; передачу которым дается согласие)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путем _____________________________________________________________________________</w:t>
      </w:r>
    </w:p>
    <w:p w:rsidR="00A61F5F" w:rsidRDefault="0035633B" w:rsidP="00D00C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rPr>
          <w:rFonts w:ascii="Times New Roman" w:eastAsia="Open Sans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Open Sans" w:hAnsi="Times New Roman" w:cs="Times New Roman"/>
          <w:i/>
          <w:color w:val="000000"/>
          <w:sz w:val="24"/>
          <w:szCs w:val="24"/>
        </w:rPr>
        <w:t>                                (предоставления, допуска, предоставления)</w:t>
      </w:r>
    </w:p>
    <w:p w:rsidR="00A61F5F" w:rsidRDefault="00A61F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Срок, в течени</w:t>
      </w:r>
      <w:r>
        <w:rPr>
          <w:rFonts w:ascii="Times New Roman" w:eastAsia="Open Sans" w:hAnsi="Times New Roman" w:cs="Times New Roman"/>
          <w:b/>
          <w:color w:val="000000"/>
          <w:sz w:val="24"/>
          <w:szCs w:val="24"/>
        </w:rPr>
        <w:t>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его представления оператору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br/>
        <w:t>до «__» _________20__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lastRenderedPageBreak/>
        <w:t>Персональные данные субъекта подлежат хранению в течение сроков, установленных законодательством Российской Ф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дней), если иное не предусмотрено законодательством.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 </w:t>
      </w:r>
    </w:p>
    <w:p w:rsidR="00A61F5F" w:rsidRDefault="00356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color w:val="000000"/>
          <w:sz w:val="24"/>
          <w:szCs w:val="24"/>
        </w:rPr>
        <w:t>____________________________________   /______________/                                                                 «__» ________ 20__</w:t>
      </w:r>
      <w:r>
        <w:rPr>
          <w:rFonts w:ascii="Times New Roman" w:eastAsia="Open Sans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eastAsia="Open Sans" w:hAnsi="Times New Roman" w:cs="Times New Roman"/>
          <w:color w:val="000000"/>
          <w:sz w:val="24"/>
          <w:szCs w:val="24"/>
        </w:rPr>
        <w:t>г.</w:t>
      </w:r>
    </w:p>
    <w:sectPr w:rsidR="00A61F5F" w:rsidSect="00A61F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3B" w:rsidRDefault="0035633B">
      <w:pPr>
        <w:spacing w:after="0" w:line="240" w:lineRule="auto"/>
      </w:pPr>
      <w:r>
        <w:separator/>
      </w:r>
    </w:p>
  </w:endnote>
  <w:endnote w:type="continuationSeparator" w:id="0">
    <w:p w:rsidR="0035633B" w:rsidRDefault="0035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ans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3B" w:rsidRDefault="0035633B">
      <w:pPr>
        <w:spacing w:after="0" w:line="240" w:lineRule="auto"/>
      </w:pPr>
      <w:r>
        <w:separator/>
      </w:r>
    </w:p>
  </w:footnote>
  <w:footnote w:type="continuationSeparator" w:id="0">
    <w:p w:rsidR="0035633B" w:rsidRDefault="0035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555"/>
    <w:multiLevelType w:val="hybridMultilevel"/>
    <w:tmpl w:val="2F3A3390"/>
    <w:lvl w:ilvl="0" w:tplc="9E6642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D5279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5A8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701C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6E84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B6DB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8C0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6CA1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9A26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3D65ADD"/>
    <w:multiLevelType w:val="hybridMultilevel"/>
    <w:tmpl w:val="3BBA96CA"/>
    <w:lvl w:ilvl="0" w:tplc="55FC40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11080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C059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D25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94C0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64D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C83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8AF4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3CA1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495008D"/>
    <w:multiLevelType w:val="hybridMultilevel"/>
    <w:tmpl w:val="BB74D1F4"/>
    <w:lvl w:ilvl="0" w:tplc="144604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39C3B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18D3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9663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FAB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FCE1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4EE4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767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AF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71033B1"/>
    <w:multiLevelType w:val="hybridMultilevel"/>
    <w:tmpl w:val="8D2AF188"/>
    <w:lvl w:ilvl="0" w:tplc="B700EC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D0A2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48C3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CC1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2865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52F6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FAFD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8CD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121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78824F9"/>
    <w:multiLevelType w:val="hybridMultilevel"/>
    <w:tmpl w:val="2D8EE5AA"/>
    <w:lvl w:ilvl="0" w:tplc="4C048F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9A55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5DC2E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7A64F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34E5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8CE7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AB29D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C06B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9E8841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0E713258"/>
    <w:multiLevelType w:val="hybridMultilevel"/>
    <w:tmpl w:val="1938CE62"/>
    <w:lvl w:ilvl="0" w:tplc="2F3EE5E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680A2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8E02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4AA8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487E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B893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8E41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ECBE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CC30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0F5149B1"/>
    <w:multiLevelType w:val="hybridMultilevel"/>
    <w:tmpl w:val="949A7ED8"/>
    <w:lvl w:ilvl="0" w:tplc="AB5C6B3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F24E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CA17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FAD6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4617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8CAF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5813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9893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D001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0F8D56B6"/>
    <w:multiLevelType w:val="hybridMultilevel"/>
    <w:tmpl w:val="BEE8529C"/>
    <w:lvl w:ilvl="0" w:tplc="952E8E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7FC54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26C6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0AB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8EF1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9288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1C98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760B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F8DD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3513337"/>
    <w:multiLevelType w:val="hybridMultilevel"/>
    <w:tmpl w:val="FB86DF66"/>
    <w:lvl w:ilvl="0" w:tplc="E4147D8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3646D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E4C5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3A65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06D5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62A4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0039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1626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54CD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3E20114"/>
    <w:multiLevelType w:val="hybridMultilevel"/>
    <w:tmpl w:val="F1E80404"/>
    <w:lvl w:ilvl="0" w:tplc="7C7C166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80A0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1EBA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E8A7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A02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B8E8C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A2B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7A9A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2AB9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14292506"/>
    <w:multiLevelType w:val="hybridMultilevel"/>
    <w:tmpl w:val="031CA16A"/>
    <w:lvl w:ilvl="0" w:tplc="C6B8FCA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B2D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581A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88D3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9A4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9CA0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D822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F4B9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E42D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147F09BD"/>
    <w:multiLevelType w:val="hybridMultilevel"/>
    <w:tmpl w:val="B52CDCF6"/>
    <w:lvl w:ilvl="0" w:tplc="7E1A4E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82E7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569E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6EF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7C55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BC6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2480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5E9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702D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1DDC3679"/>
    <w:multiLevelType w:val="hybridMultilevel"/>
    <w:tmpl w:val="F2424F4A"/>
    <w:lvl w:ilvl="0" w:tplc="3B22F70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E6A45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D840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F85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92A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E606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5CC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5CB4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2072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70355A6"/>
    <w:multiLevelType w:val="hybridMultilevel"/>
    <w:tmpl w:val="3468E116"/>
    <w:lvl w:ilvl="0" w:tplc="91562B8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183B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38D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1C7B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CA6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CCC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061B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DA6F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08ED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75E0662"/>
    <w:multiLevelType w:val="hybridMultilevel"/>
    <w:tmpl w:val="F656DEFE"/>
    <w:lvl w:ilvl="0" w:tplc="71E0F7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B707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C60C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F49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5669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0A8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664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68DD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DC53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27B03526"/>
    <w:multiLevelType w:val="hybridMultilevel"/>
    <w:tmpl w:val="5EBCB014"/>
    <w:lvl w:ilvl="0" w:tplc="747C4F4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09251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3C06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0EE9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CC2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80DF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664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B44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A43E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A22074A"/>
    <w:multiLevelType w:val="hybridMultilevel"/>
    <w:tmpl w:val="BDBC8854"/>
    <w:lvl w:ilvl="0" w:tplc="878ED3F0">
      <w:start w:val="1"/>
      <w:numFmt w:val="decimal"/>
      <w:lvlText w:val="%1."/>
      <w:lvlJc w:val="left"/>
      <w:pPr>
        <w:ind w:left="720" w:hanging="360"/>
      </w:pPr>
    </w:lvl>
    <w:lvl w:ilvl="1" w:tplc="47A60FE2">
      <w:start w:val="1"/>
      <w:numFmt w:val="lowerLetter"/>
      <w:lvlText w:val="%2."/>
      <w:lvlJc w:val="left"/>
      <w:pPr>
        <w:ind w:left="1440" w:hanging="360"/>
      </w:pPr>
    </w:lvl>
    <w:lvl w:ilvl="2" w:tplc="D57C7B38">
      <w:start w:val="1"/>
      <w:numFmt w:val="lowerRoman"/>
      <w:lvlText w:val="%3."/>
      <w:lvlJc w:val="right"/>
      <w:pPr>
        <w:ind w:left="2160" w:hanging="180"/>
      </w:pPr>
    </w:lvl>
    <w:lvl w:ilvl="3" w:tplc="78524896">
      <w:start w:val="1"/>
      <w:numFmt w:val="decimal"/>
      <w:lvlText w:val="%4."/>
      <w:lvlJc w:val="left"/>
      <w:pPr>
        <w:ind w:left="2880" w:hanging="360"/>
      </w:pPr>
    </w:lvl>
    <w:lvl w:ilvl="4" w:tplc="0272125E">
      <w:start w:val="1"/>
      <w:numFmt w:val="lowerLetter"/>
      <w:lvlText w:val="%5."/>
      <w:lvlJc w:val="left"/>
      <w:pPr>
        <w:ind w:left="3600" w:hanging="360"/>
      </w:pPr>
    </w:lvl>
    <w:lvl w:ilvl="5" w:tplc="1C96E794">
      <w:start w:val="1"/>
      <w:numFmt w:val="lowerRoman"/>
      <w:lvlText w:val="%6."/>
      <w:lvlJc w:val="right"/>
      <w:pPr>
        <w:ind w:left="4320" w:hanging="180"/>
      </w:pPr>
    </w:lvl>
    <w:lvl w:ilvl="6" w:tplc="D704498A">
      <w:start w:val="1"/>
      <w:numFmt w:val="decimal"/>
      <w:lvlText w:val="%7."/>
      <w:lvlJc w:val="left"/>
      <w:pPr>
        <w:ind w:left="5040" w:hanging="360"/>
      </w:pPr>
    </w:lvl>
    <w:lvl w:ilvl="7" w:tplc="ABDE09FE">
      <w:start w:val="1"/>
      <w:numFmt w:val="lowerLetter"/>
      <w:lvlText w:val="%8."/>
      <w:lvlJc w:val="left"/>
      <w:pPr>
        <w:ind w:left="5760" w:hanging="360"/>
      </w:pPr>
    </w:lvl>
    <w:lvl w:ilvl="8" w:tplc="B76416C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42C14"/>
    <w:multiLevelType w:val="hybridMultilevel"/>
    <w:tmpl w:val="47726826"/>
    <w:lvl w:ilvl="0" w:tplc="D8FCD2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C50C6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2E91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6230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D64E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6C30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C605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0A74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020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BE353C9"/>
    <w:multiLevelType w:val="hybridMultilevel"/>
    <w:tmpl w:val="2B8025FC"/>
    <w:lvl w:ilvl="0" w:tplc="B2E0B53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CA8CF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3CB6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76E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C4C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B2B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D8F9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9425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7269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C55026C"/>
    <w:multiLevelType w:val="hybridMultilevel"/>
    <w:tmpl w:val="4928057A"/>
    <w:lvl w:ilvl="0" w:tplc="90E4E2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34E2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2EE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C856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8EA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5A3E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AE17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A8AA9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E207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30AE4FD5"/>
    <w:multiLevelType w:val="hybridMultilevel"/>
    <w:tmpl w:val="DE9A679C"/>
    <w:lvl w:ilvl="0" w:tplc="2F8ED9A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highlight w:val="none"/>
      </w:rPr>
    </w:lvl>
    <w:lvl w:ilvl="1" w:tplc="A95A70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7AFB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66A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04B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DE3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E24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000D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6825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5AE1F2F"/>
    <w:multiLevelType w:val="hybridMultilevel"/>
    <w:tmpl w:val="015A396E"/>
    <w:lvl w:ilvl="0" w:tplc="A28E8D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21CBF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00D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8EE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021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3071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C8D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602F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215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3CAD7CB5"/>
    <w:multiLevelType w:val="hybridMultilevel"/>
    <w:tmpl w:val="F25C52E0"/>
    <w:lvl w:ilvl="0" w:tplc="D90AD4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6C0D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9471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6B1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18B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3445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F64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3012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3C0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3DCC7362"/>
    <w:multiLevelType w:val="hybridMultilevel"/>
    <w:tmpl w:val="80F49066"/>
    <w:lvl w:ilvl="0" w:tplc="2B3C27DE">
      <w:start w:val="1"/>
      <w:numFmt w:val="decimal"/>
      <w:lvlText w:val="%1."/>
      <w:lvlJc w:val="left"/>
      <w:pPr>
        <w:ind w:left="720" w:hanging="360"/>
      </w:pPr>
    </w:lvl>
    <w:lvl w:ilvl="1" w:tplc="F220361E">
      <w:start w:val="1"/>
      <w:numFmt w:val="lowerLetter"/>
      <w:lvlText w:val="%2."/>
      <w:lvlJc w:val="left"/>
      <w:pPr>
        <w:ind w:left="1440" w:hanging="360"/>
      </w:pPr>
    </w:lvl>
    <w:lvl w:ilvl="2" w:tplc="64F6B69C">
      <w:start w:val="1"/>
      <w:numFmt w:val="lowerRoman"/>
      <w:lvlText w:val="%3."/>
      <w:lvlJc w:val="right"/>
      <w:pPr>
        <w:ind w:left="2160" w:hanging="180"/>
      </w:pPr>
    </w:lvl>
    <w:lvl w:ilvl="3" w:tplc="02F83898">
      <w:start w:val="1"/>
      <w:numFmt w:val="decimal"/>
      <w:lvlText w:val="%4."/>
      <w:lvlJc w:val="left"/>
      <w:pPr>
        <w:ind w:left="2880" w:hanging="360"/>
      </w:pPr>
    </w:lvl>
    <w:lvl w:ilvl="4" w:tplc="77380596">
      <w:start w:val="1"/>
      <w:numFmt w:val="lowerLetter"/>
      <w:lvlText w:val="%5."/>
      <w:lvlJc w:val="left"/>
      <w:pPr>
        <w:ind w:left="3600" w:hanging="360"/>
      </w:pPr>
    </w:lvl>
    <w:lvl w:ilvl="5" w:tplc="93524C04">
      <w:start w:val="1"/>
      <w:numFmt w:val="lowerRoman"/>
      <w:lvlText w:val="%6."/>
      <w:lvlJc w:val="right"/>
      <w:pPr>
        <w:ind w:left="4320" w:hanging="180"/>
      </w:pPr>
    </w:lvl>
    <w:lvl w:ilvl="6" w:tplc="C60A2112">
      <w:start w:val="1"/>
      <w:numFmt w:val="decimal"/>
      <w:lvlText w:val="%7."/>
      <w:lvlJc w:val="left"/>
      <w:pPr>
        <w:ind w:left="5040" w:hanging="360"/>
      </w:pPr>
    </w:lvl>
    <w:lvl w:ilvl="7" w:tplc="24367018">
      <w:start w:val="1"/>
      <w:numFmt w:val="lowerLetter"/>
      <w:lvlText w:val="%8."/>
      <w:lvlJc w:val="left"/>
      <w:pPr>
        <w:ind w:left="5760" w:hanging="360"/>
      </w:pPr>
    </w:lvl>
    <w:lvl w:ilvl="8" w:tplc="CED412D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507C0"/>
    <w:multiLevelType w:val="hybridMultilevel"/>
    <w:tmpl w:val="EF02DC9A"/>
    <w:lvl w:ilvl="0" w:tplc="BC384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E6A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DCD2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D472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2C0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237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72E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085C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FA58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EAC1FE7"/>
    <w:multiLevelType w:val="hybridMultilevel"/>
    <w:tmpl w:val="12906378"/>
    <w:lvl w:ilvl="0" w:tplc="68888A6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AD26F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8AA3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343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705D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0CD1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1477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044A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3E7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3F3F0F65"/>
    <w:multiLevelType w:val="hybridMultilevel"/>
    <w:tmpl w:val="AC9A262A"/>
    <w:lvl w:ilvl="0" w:tplc="8954CC2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7CA2DD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AFB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F27A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4C6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1A8F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3CD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D8A1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3C4A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4611304D"/>
    <w:multiLevelType w:val="hybridMultilevel"/>
    <w:tmpl w:val="57663E24"/>
    <w:lvl w:ilvl="0" w:tplc="5CACA9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DF84E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721F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503A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F444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D21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2462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381D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E458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463C3A66"/>
    <w:multiLevelType w:val="hybridMultilevel"/>
    <w:tmpl w:val="54BE53D0"/>
    <w:lvl w:ilvl="0" w:tplc="ED2A19E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8CC56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B26A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94E4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B207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856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8D2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948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847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4AA44B7A"/>
    <w:multiLevelType w:val="hybridMultilevel"/>
    <w:tmpl w:val="96E436CC"/>
    <w:lvl w:ilvl="0" w:tplc="ACD2777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8412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B66A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5EB6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38F1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082D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249E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6238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E477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4FCC1B7B"/>
    <w:multiLevelType w:val="hybridMultilevel"/>
    <w:tmpl w:val="FACC0D28"/>
    <w:lvl w:ilvl="0" w:tplc="37482C2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B50BC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8EB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44CA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5A4B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0E6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3A92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4A2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B653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52072AEA"/>
    <w:multiLevelType w:val="hybridMultilevel"/>
    <w:tmpl w:val="1220BD06"/>
    <w:lvl w:ilvl="0" w:tplc="0470925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606D0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325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E6B0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52B0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F237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68F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0C55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F2D3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52A5552E"/>
    <w:multiLevelType w:val="hybridMultilevel"/>
    <w:tmpl w:val="178C990C"/>
    <w:lvl w:ilvl="0" w:tplc="0B3AF6C6">
      <w:start w:val="1"/>
      <w:numFmt w:val="decimal"/>
      <w:lvlText w:val="%1)"/>
      <w:lvlJc w:val="right"/>
      <w:pPr>
        <w:ind w:left="720" w:hanging="360"/>
      </w:pPr>
    </w:lvl>
    <w:lvl w:ilvl="1" w:tplc="A4F62264">
      <w:start w:val="1"/>
      <w:numFmt w:val="lowerLetter"/>
      <w:lvlText w:val="%2."/>
      <w:lvlJc w:val="left"/>
      <w:pPr>
        <w:ind w:left="1440" w:hanging="360"/>
      </w:pPr>
    </w:lvl>
    <w:lvl w:ilvl="2" w:tplc="A67E9CD0">
      <w:start w:val="1"/>
      <w:numFmt w:val="lowerRoman"/>
      <w:lvlText w:val="%3."/>
      <w:lvlJc w:val="right"/>
      <w:pPr>
        <w:ind w:left="2160" w:hanging="180"/>
      </w:pPr>
    </w:lvl>
    <w:lvl w:ilvl="3" w:tplc="86FE3C0E">
      <w:start w:val="1"/>
      <w:numFmt w:val="decimal"/>
      <w:lvlText w:val="%4."/>
      <w:lvlJc w:val="left"/>
      <w:pPr>
        <w:ind w:left="2880" w:hanging="360"/>
      </w:pPr>
    </w:lvl>
    <w:lvl w:ilvl="4" w:tplc="74CC1978">
      <w:start w:val="1"/>
      <w:numFmt w:val="lowerLetter"/>
      <w:lvlText w:val="%5."/>
      <w:lvlJc w:val="left"/>
      <w:pPr>
        <w:ind w:left="3600" w:hanging="360"/>
      </w:pPr>
    </w:lvl>
    <w:lvl w:ilvl="5" w:tplc="9782CDD8">
      <w:start w:val="1"/>
      <w:numFmt w:val="lowerRoman"/>
      <w:lvlText w:val="%6."/>
      <w:lvlJc w:val="right"/>
      <w:pPr>
        <w:ind w:left="4320" w:hanging="180"/>
      </w:pPr>
    </w:lvl>
    <w:lvl w:ilvl="6" w:tplc="4C5CC228">
      <w:start w:val="1"/>
      <w:numFmt w:val="decimal"/>
      <w:lvlText w:val="%7."/>
      <w:lvlJc w:val="left"/>
      <w:pPr>
        <w:ind w:left="5040" w:hanging="360"/>
      </w:pPr>
    </w:lvl>
    <w:lvl w:ilvl="7" w:tplc="FEC08F9E">
      <w:start w:val="1"/>
      <w:numFmt w:val="lowerLetter"/>
      <w:lvlText w:val="%8."/>
      <w:lvlJc w:val="left"/>
      <w:pPr>
        <w:ind w:left="5760" w:hanging="360"/>
      </w:pPr>
    </w:lvl>
    <w:lvl w:ilvl="8" w:tplc="08DC5CD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97596"/>
    <w:multiLevelType w:val="hybridMultilevel"/>
    <w:tmpl w:val="91AE55F6"/>
    <w:lvl w:ilvl="0" w:tplc="4E4E74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BD8B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864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8283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E9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B620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7E3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049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635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545D4DEB"/>
    <w:multiLevelType w:val="hybridMultilevel"/>
    <w:tmpl w:val="C760644C"/>
    <w:lvl w:ilvl="0" w:tplc="24D0BA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0606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B27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DE1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D041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A691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CC64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9627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0081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BEF1C81"/>
    <w:multiLevelType w:val="hybridMultilevel"/>
    <w:tmpl w:val="89EEEC4E"/>
    <w:lvl w:ilvl="0" w:tplc="0EBC8E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F948C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2EDF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EF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7050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0EB6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945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C69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EAE4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>
    <w:nsid w:val="5E884717"/>
    <w:multiLevelType w:val="hybridMultilevel"/>
    <w:tmpl w:val="0930EEF2"/>
    <w:lvl w:ilvl="0" w:tplc="5C2EB4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0F05A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BC6E3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77671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5EF8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06A2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402CA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BE71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DCA2A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>
    <w:nsid w:val="5FF62DE8"/>
    <w:multiLevelType w:val="hybridMultilevel"/>
    <w:tmpl w:val="C55E3118"/>
    <w:lvl w:ilvl="0" w:tplc="C11007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4C2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241D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7C3A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6A2F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2E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2041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3C4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8AD4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62F05AB6"/>
    <w:multiLevelType w:val="hybridMultilevel"/>
    <w:tmpl w:val="694E4060"/>
    <w:lvl w:ilvl="0" w:tplc="04547D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662F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4605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48C7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829D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32B2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B838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E68D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20D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>
    <w:nsid w:val="631B61C2"/>
    <w:multiLevelType w:val="hybridMultilevel"/>
    <w:tmpl w:val="3ECA1D00"/>
    <w:lvl w:ilvl="0" w:tplc="02189DF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14E3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244A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B249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62A1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2847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4C9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285A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7E5D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68926838"/>
    <w:multiLevelType w:val="hybridMultilevel"/>
    <w:tmpl w:val="ED020FDE"/>
    <w:lvl w:ilvl="0" w:tplc="30CC56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FBCB0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A21F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ECE9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78D6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1E8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6C8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B031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4280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68B6588A"/>
    <w:multiLevelType w:val="hybridMultilevel"/>
    <w:tmpl w:val="ECA04146"/>
    <w:lvl w:ilvl="0" w:tplc="8542C0BE">
      <w:start w:val="1"/>
      <w:numFmt w:val="decimal"/>
      <w:lvlText w:val="%1."/>
      <w:lvlJc w:val="right"/>
      <w:pPr>
        <w:ind w:left="720" w:hanging="360"/>
      </w:pPr>
      <w:rPr>
        <w:rFonts w:ascii="PT Astra Sans" w:eastAsia="PT Astra Sans" w:hAnsi="PT Astra Sans" w:cs="PT Astra Sans"/>
        <w:sz w:val="22"/>
      </w:rPr>
    </w:lvl>
    <w:lvl w:ilvl="1" w:tplc="B77EE50C">
      <w:start w:val="1"/>
      <w:numFmt w:val="lowerLetter"/>
      <w:lvlText w:val="%2."/>
      <w:lvlJc w:val="left"/>
      <w:pPr>
        <w:ind w:left="1440" w:hanging="360"/>
      </w:pPr>
    </w:lvl>
    <w:lvl w:ilvl="2" w:tplc="AFB66948">
      <w:start w:val="1"/>
      <w:numFmt w:val="lowerRoman"/>
      <w:lvlText w:val="%3."/>
      <w:lvlJc w:val="right"/>
      <w:pPr>
        <w:ind w:left="2160" w:hanging="180"/>
      </w:pPr>
    </w:lvl>
    <w:lvl w:ilvl="3" w:tplc="670CAF58">
      <w:start w:val="1"/>
      <w:numFmt w:val="decimal"/>
      <w:lvlText w:val="%4."/>
      <w:lvlJc w:val="left"/>
      <w:pPr>
        <w:ind w:left="2880" w:hanging="360"/>
      </w:pPr>
    </w:lvl>
    <w:lvl w:ilvl="4" w:tplc="513AA594">
      <w:start w:val="1"/>
      <w:numFmt w:val="lowerLetter"/>
      <w:lvlText w:val="%5."/>
      <w:lvlJc w:val="left"/>
      <w:pPr>
        <w:ind w:left="3600" w:hanging="360"/>
      </w:pPr>
    </w:lvl>
    <w:lvl w:ilvl="5" w:tplc="A386F2B6">
      <w:start w:val="1"/>
      <w:numFmt w:val="lowerRoman"/>
      <w:lvlText w:val="%6."/>
      <w:lvlJc w:val="right"/>
      <w:pPr>
        <w:ind w:left="4320" w:hanging="180"/>
      </w:pPr>
    </w:lvl>
    <w:lvl w:ilvl="6" w:tplc="F62C9496">
      <w:start w:val="1"/>
      <w:numFmt w:val="decimal"/>
      <w:lvlText w:val="%7."/>
      <w:lvlJc w:val="left"/>
      <w:pPr>
        <w:ind w:left="5040" w:hanging="360"/>
      </w:pPr>
    </w:lvl>
    <w:lvl w:ilvl="7" w:tplc="BD446180">
      <w:start w:val="1"/>
      <w:numFmt w:val="lowerLetter"/>
      <w:lvlText w:val="%8."/>
      <w:lvlJc w:val="left"/>
      <w:pPr>
        <w:ind w:left="5760" w:hanging="360"/>
      </w:pPr>
    </w:lvl>
    <w:lvl w:ilvl="8" w:tplc="F36C05A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461D3"/>
    <w:multiLevelType w:val="hybridMultilevel"/>
    <w:tmpl w:val="732A880A"/>
    <w:lvl w:ilvl="0" w:tplc="8A3EFF5E">
      <w:start w:val="1"/>
      <w:numFmt w:val="bullet"/>
      <w:lvlText w:val="–"/>
      <w:lvlJc w:val="left"/>
      <w:pPr>
        <w:ind w:left="708" w:hanging="360"/>
      </w:pPr>
      <w:rPr>
        <w:rFonts w:ascii="Arial" w:eastAsia="Arial" w:hAnsi="Arial" w:cs="Arial" w:hint="default"/>
      </w:rPr>
    </w:lvl>
    <w:lvl w:ilvl="1" w:tplc="831EB52E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 w:hint="default"/>
      </w:rPr>
    </w:lvl>
    <w:lvl w:ilvl="2" w:tplc="1BC4B8A0">
      <w:start w:val="1"/>
      <w:numFmt w:val="bullet"/>
      <w:lvlText w:val="§"/>
      <w:lvlJc w:val="left"/>
      <w:pPr>
        <w:ind w:left="2148" w:hanging="360"/>
      </w:pPr>
      <w:rPr>
        <w:rFonts w:ascii="Wingdings" w:eastAsia="Wingdings" w:hAnsi="Wingdings" w:cs="Wingdings" w:hint="default"/>
      </w:rPr>
    </w:lvl>
    <w:lvl w:ilvl="3" w:tplc="6F467030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 w:hint="default"/>
      </w:rPr>
    </w:lvl>
    <w:lvl w:ilvl="4" w:tplc="4FC220FA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 w:hint="default"/>
      </w:rPr>
    </w:lvl>
    <w:lvl w:ilvl="5" w:tplc="7D92EDC0">
      <w:start w:val="1"/>
      <w:numFmt w:val="bullet"/>
      <w:lvlText w:val="§"/>
      <w:lvlJc w:val="left"/>
      <w:pPr>
        <w:ind w:left="4308" w:hanging="360"/>
      </w:pPr>
      <w:rPr>
        <w:rFonts w:ascii="Wingdings" w:eastAsia="Wingdings" w:hAnsi="Wingdings" w:cs="Wingdings" w:hint="default"/>
      </w:rPr>
    </w:lvl>
    <w:lvl w:ilvl="6" w:tplc="74B0F302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 w:hint="default"/>
      </w:rPr>
    </w:lvl>
    <w:lvl w:ilvl="7" w:tplc="23C2566A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 w:hint="default"/>
      </w:rPr>
    </w:lvl>
    <w:lvl w:ilvl="8" w:tplc="980A23AA">
      <w:start w:val="1"/>
      <w:numFmt w:val="bullet"/>
      <w:lvlText w:val="§"/>
      <w:lvlJc w:val="left"/>
      <w:pPr>
        <w:ind w:left="6468" w:hanging="360"/>
      </w:pPr>
      <w:rPr>
        <w:rFonts w:ascii="Wingdings" w:eastAsia="Wingdings" w:hAnsi="Wingdings" w:cs="Wingdings" w:hint="default"/>
      </w:rPr>
    </w:lvl>
  </w:abstractNum>
  <w:abstractNum w:abstractNumId="43">
    <w:nsid w:val="71385120"/>
    <w:multiLevelType w:val="hybridMultilevel"/>
    <w:tmpl w:val="07BE819C"/>
    <w:lvl w:ilvl="0" w:tplc="CDE081F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F280D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3228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E026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6AA3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6AC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1A33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E62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4C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>
    <w:nsid w:val="72015989"/>
    <w:multiLevelType w:val="hybridMultilevel"/>
    <w:tmpl w:val="59D811AA"/>
    <w:lvl w:ilvl="0" w:tplc="0590C2D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7CAB4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C6BC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4EDC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C22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B225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3E15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A7687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4250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>
    <w:nsid w:val="747D28E3"/>
    <w:multiLevelType w:val="hybridMultilevel"/>
    <w:tmpl w:val="863C31DA"/>
    <w:lvl w:ilvl="0" w:tplc="F5BCED1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902B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FADD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926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61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620B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FAA3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327B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F47F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6">
    <w:nsid w:val="76EB59CA"/>
    <w:multiLevelType w:val="hybridMultilevel"/>
    <w:tmpl w:val="E81E8D36"/>
    <w:lvl w:ilvl="0" w:tplc="BD5291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7D221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CCED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DA4E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6E5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A2DA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6C0D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E6B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CC86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7">
    <w:nsid w:val="7A9E59AF"/>
    <w:multiLevelType w:val="hybridMultilevel"/>
    <w:tmpl w:val="CCDA50F8"/>
    <w:lvl w:ilvl="0" w:tplc="C59C93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A2EEB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5819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1E1B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901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BE44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30D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DE2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EC12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8">
    <w:nsid w:val="7B815CD0"/>
    <w:multiLevelType w:val="hybridMultilevel"/>
    <w:tmpl w:val="D458E61C"/>
    <w:lvl w:ilvl="0" w:tplc="68AAA10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582A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169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A86A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367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3CB8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982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8EC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7690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9">
    <w:nsid w:val="7B857696"/>
    <w:multiLevelType w:val="hybridMultilevel"/>
    <w:tmpl w:val="470624C6"/>
    <w:lvl w:ilvl="0" w:tplc="1CF4139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E05C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47A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EA00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2485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2858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FC8F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9A46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DA01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3"/>
  </w:num>
  <w:num w:numId="2">
    <w:abstractNumId w:val="41"/>
  </w:num>
  <w:num w:numId="3">
    <w:abstractNumId w:val="48"/>
  </w:num>
  <w:num w:numId="4">
    <w:abstractNumId w:val="1"/>
  </w:num>
  <w:num w:numId="5">
    <w:abstractNumId w:val="8"/>
  </w:num>
  <w:num w:numId="6">
    <w:abstractNumId w:val="19"/>
  </w:num>
  <w:num w:numId="7">
    <w:abstractNumId w:val="17"/>
  </w:num>
  <w:num w:numId="8">
    <w:abstractNumId w:val="30"/>
  </w:num>
  <w:num w:numId="9">
    <w:abstractNumId w:val="21"/>
  </w:num>
  <w:num w:numId="10">
    <w:abstractNumId w:val="27"/>
  </w:num>
  <w:num w:numId="11">
    <w:abstractNumId w:val="36"/>
  </w:num>
  <w:num w:numId="12">
    <w:abstractNumId w:val="24"/>
  </w:num>
  <w:num w:numId="13">
    <w:abstractNumId w:val="22"/>
  </w:num>
  <w:num w:numId="14">
    <w:abstractNumId w:val="25"/>
  </w:num>
  <w:num w:numId="15">
    <w:abstractNumId w:val="34"/>
  </w:num>
  <w:num w:numId="16">
    <w:abstractNumId w:val="38"/>
  </w:num>
  <w:num w:numId="17">
    <w:abstractNumId w:val="12"/>
  </w:num>
  <w:num w:numId="18">
    <w:abstractNumId w:val="43"/>
  </w:num>
  <w:num w:numId="19">
    <w:abstractNumId w:val="44"/>
  </w:num>
  <w:num w:numId="20">
    <w:abstractNumId w:val="6"/>
  </w:num>
  <w:num w:numId="21">
    <w:abstractNumId w:val="13"/>
  </w:num>
  <w:num w:numId="22">
    <w:abstractNumId w:val="49"/>
  </w:num>
  <w:num w:numId="23">
    <w:abstractNumId w:val="0"/>
  </w:num>
  <w:num w:numId="24">
    <w:abstractNumId w:val="20"/>
  </w:num>
  <w:num w:numId="25">
    <w:abstractNumId w:val="32"/>
  </w:num>
  <w:num w:numId="26">
    <w:abstractNumId w:val="42"/>
  </w:num>
  <w:num w:numId="27">
    <w:abstractNumId w:val="11"/>
  </w:num>
  <w:num w:numId="28">
    <w:abstractNumId w:val="37"/>
  </w:num>
  <w:num w:numId="29">
    <w:abstractNumId w:val="5"/>
  </w:num>
  <w:num w:numId="30">
    <w:abstractNumId w:val="10"/>
  </w:num>
  <w:num w:numId="31">
    <w:abstractNumId w:val="15"/>
  </w:num>
  <w:num w:numId="32">
    <w:abstractNumId w:val="29"/>
  </w:num>
  <w:num w:numId="33">
    <w:abstractNumId w:val="40"/>
  </w:num>
  <w:num w:numId="34">
    <w:abstractNumId w:val="7"/>
  </w:num>
  <w:num w:numId="35">
    <w:abstractNumId w:val="47"/>
  </w:num>
  <w:num w:numId="36">
    <w:abstractNumId w:val="14"/>
  </w:num>
  <w:num w:numId="37">
    <w:abstractNumId w:val="16"/>
  </w:num>
  <w:num w:numId="38">
    <w:abstractNumId w:val="3"/>
  </w:num>
  <w:num w:numId="39">
    <w:abstractNumId w:val="33"/>
  </w:num>
  <w:num w:numId="40">
    <w:abstractNumId w:val="46"/>
  </w:num>
  <w:num w:numId="41">
    <w:abstractNumId w:val="31"/>
  </w:num>
  <w:num w:numId="42">
    <w:abstractNumId w:val="18"/>
  </w:num>
  <w:num w:numId="43">
    <w:abstractNumId w:val="26"/>
  </w:num>
  <w:num w:numId="44">
    <w:abstractNumId w:val="45"/>
  </w:num>
  <w:num w:numId="45">
    <w:abstractNumId w:val="39"/>
  </w:num>
  <w:num w:numId="46">
    <w:abstractNumId w:val="2"/>
  </w:num>
  <w:num w:numId="47">
    <w:abstractNumId w:val="9"/>
  </w:num>
  <w:num w:numId="48">
    <w:abstractNumId w:val="28"/>
  </w:num>
  <w:num w:numId="49">
    <w:abstractNumId w:val="4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F5F"/>
    <w:rsid w:val="000F3BDC"/>
    <w:rsid w:val="002623CD"/>
    <w:rsid w:val="0035633B"/>
    <w:rsid w:val="005337D1"/>
    <w:rsid w:val="008938B7"/>
    <w:rsid w:val="00A61F5F"/>
    <w:rsid w:val="00A70230"/>
    <w:rsid w:val="00B5175D"/>
    <w:rsid w:val="00D00CEC"/>
    <w:rsid w:val="00F6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A61F5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61F5F"/>
    <w:rPr>
      <w:sz w:val="24"/>
      <w:szCs w:val="24"/>
    </w:rPr>
  </w:style>
  <w:style w:type="character" w:customStyle="1" w:styleId="QuoteChar">
    <w:name w:val="Quote Char"/>
    <w:link w:val="2"/>
    <w:uiPriority w:val="29"/>
    <w:rsid w:val="00A61F5F"/>
    <w:rPr>
      <w:i/>
    </w:rPr>
  </w:style>
  <w:style w:type="character" w:customStyle="1" w:styleId="IntenseQuoteChar">
    <w:name w:val="Intense Quote Char"/>
    <w:link w:val="a5"/>
    <w:uiPriority w:val="30"/>
    <w:rsid w:val="00A61F5F"/>
    <w:rPr>
      <w:i/>
    </w:rPr>
  </w:style>
  <w:style w:type="character" w:customStyle="1" w:styleId="FootnoteTextChar">
    <w:name w:val="Footnote Text Char"/>
    <w:link w:val="a6"/>
    <w:uiPriority w:val="99"/>
    <w:rsid w:val="00A61F5F"/>
    <w:rPr>
      <w:sz w:val="18"/>
    </w:rPr>
  </w:style>
  <w:style w:type="character" w:customStyle="1" w:styleId="EndnoteTextChar">
    <w:name w:val="Endnote Text Char"/>
    <w:link w:val="a7"/>
    <w:uiPriority w:val="99"/>
    <w:rsid w:val="00A61F5F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A61F5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61F5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61F5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61F5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61F5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61F5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61F5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61F5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61F5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61F5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61F5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A61F5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61F5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A61F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61F5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A61F5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61F5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61F5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8"/>
    <w:uiPriority w:val="10"/>
    <w:qFormat/>
    <w:rsid w:val="00A61F5F"/>
    <w:pPr>
      <w:spacing w:before="300"/>
      <w:contextualSpacing/>
    </w:pPr>
    <w:rPr>
      <w:sz w:val="48"/>
      <w:szCs w:val="48"/>
    </w:rPr>
  </w:style>
  <w:style w:type="character" w:customStyle="1" w:styleId="a8">
    <w:name w:val="Название Знак"/>
    <w:link w:val="a3"/>
    <w:uiPriority w:val="10"/>
    <w:rsid w:val="00A61F5F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A61F5F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4"/>
    <w:uiPriority w:val="11"/>
    <w:rsid w:val="00A61F5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1F5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1F5F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A61F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A61F5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61F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F5F"/>
  </w:style>
  <w:style w:type="paragraph" w:customStyle="1" w:styleId="Footer">
    <w:name w:val="Footer"/>
    <w:basedOn w:val="a"/>
    <w:link w:val="CaptionChar"/>
    <w:uiPriority w:val="99"/>
    <w:unhideWhenUsed/>
    <w:rsid w:val="00A61F5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1F5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61F5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61F5F"/>
  </w:style>
  <w:style w:type="table" w:styleId="ab">
    <w:name w:val="Table Grid"/>
    <w:basedOn w:val="a1"/>
    <w:uiPriority w:val="59"/>
    <w:rsid w:val="00A61F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1F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1F5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A6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1F5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1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61F5F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A61F5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A61F5F"/>
    <w:rPr>
      <w:sz w:val="18"/>
    </w:rPr>
  </w:style>
  <w:style w:type="character" w:styleId="ae">
    <w:name w:val="footnote reference"/>
    <w:uiPriority w:val="99"/>
    <w:unhideWhenUsed/>
    <w:rsid w:val="00A61F5F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A61F5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A61F5F"/>
    <w:rPr>
      <w:sz w:val="20"/>
    </w:rPr>
  </w:style>
  <w:style w:type="character" w:styleId="af0">
    <w:name w:val="endnote reference"/>
    <w:uiPriority w:val="99"/>
    <w:semiHidden/>
    <w:unhideWhenUsed/>
    <w:rsid w:val="00A61F5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61F5F"/>
    <w:pPr>
      <w:spacing w:after="57"/>
    </w:pPr>
  </w:style>
  <w:style w:type="paragraph" w:styleId="21">
    <w:name w:val="toc 2"/>
    <w:basedOn w:val="a"/>
    <w:next w:val="a"/>
    <w:uiPriority w:val="39"/>
    <w:unhideWhenUsed/>
    <w:rsid w:val="00A61F5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1F5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1F5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1F5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1F5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1F5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1F5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1F5F"/>
    <w:pPr>
      <w:spacing w:after="57"/>
      <w:ind w:left="2268"/>
    </w:pPr>
  </w:style>
  <w:style w:type="paragraph" w:styleId="af1">
    <w:name w:val="TOC Heading"/>
    <w:uiPriority w:val="39"/>
    <w:unhideWhenUsed/>
    <w:rsid w:val="00A61F5F"/>
  </w:style>
  <w:style w:type="paragraph" w:styleId="af2">
    <w:name w:val="table of figures"/>
    <w:basedOn w:val="a"/>
    <w:next w:val="a"/>
    <w:uiPriority w:val="99"/>
    <w:unhideWhenUsed/>
    <w:rsid w:val="00A61F5F"/>
    <w:pPr>
      <w:spacing w:after="0"/>
    </w:pPr>
  </w:style>
  <w:style w:type="paragraph" w:styleId="af3">
    <w:name w:val="No Spacing"/>
    <w:basedOn w:val="a"/>
    <w:uiPriority w:val="1"/>
    <w:qFormat/>
    <w:rsid w:val="00A61F5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A61F5F"/>
    <w:pPr>
      <w:ind w:left="720"/>
      <w:contextualSpacing/>
    </w:pPr>
  </w:style>
  <w:style w:type="paragraph" w:customStyle="1" w:styleId="ConsPlusNormal">
    <w:name w:val="ConsPlusNormal"/>
    <w:rsid w:val="00A61F5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markedcontent">
    <w:name w:val="markedcontent"/>
    <w:basedOn w:val="a0"/>
    <w:rsid w:val="00A61F5F"/>
  </w:style>
  <w:style w:type="character" w:customStyle="1" w:styleId="highlight">
    <w:name w:val="highlight"/>
    <w:basedOn w:val="a0"/>
    <w:rsid w:val="00A61F5F"/>
  </w:style>
  <w:style w:type="character" w:customStyle="1" w:styleId="extendedtext-short">
    <w:name w:val="extendedtext-short"/>
    <w:basedOn w:val="a0"/>
    <w:rsid w:val="00A61F5F"/>
  </w:style>
  <w:style w:type="paragraph" w:styleId="af5">
    <w:name w:val="Balloon Text"/>
    <w:basedOn w:val="a"/>
    <w:link w:val="af6"/>
    <w:uiPriority w:val="99"/>
    <w:semiHidden/>
    <w:unhideWhenUsed/>
    <w:rsid w:val="0053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33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krasilnikova_es</dc:creator>
  <cp:lastModifiedBy>programmist-3</cp:lastModifiedBy>
  <cp:revision>2</cp:revision>
  <cp:lastPrinted>2023-04-20T07:38:00Z</cp:lastPrinted>
  <dcterms:created xsi:type="dcterms:W3CDTF">2023-04-21T10:03:00Z</dcterms:created>
  <dcterms:modified xsi:type="dcterms:W3CDTF">2023-04-21T10:03:00Z</dcterms:modified>
</cp:coreProperties>
</file>